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945" w:rsidRPr="008E7A8A" w:rsidRDefault="003F2945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>
        <w:rPr>
          <w:rFonts w:ascii="Times New Roman" w:hAnsi="Times New Roman"/>
          <w:b/>
          <w:bCs/>
          <w:sz w:val="32"/>
          <w:szCs w:val="32"/>
        </w:rPr>
        <w:t xml:space="preserve"> КОМИССИЯ СПИРОВ</w:t>
      </w:r>
      <w:r w:rsidRPr="008E7A8A">
        <w:rPr>
          <w:rFonts w:ascii="Times New Roman" w:hAnsi="Times New Roman"/>
          <w:b/>
          <w:bCs/>
          <w:sz w:val="32"/>
          <w:szCs w:val="32"/>
        </w:rPr>
        <w:t>СКОГО РАЙОНА</w:t>
      </w:r>
    </w:p>
    <w:p w:rsidR="003F2945" w:rsidRDefault="003F2945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3F2945" w:rsidRPr="00AB0C0E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3F2945" w:rsidRPr="0081141D" w:rsidRDefault="0058523C" w:rsidP="00204E9A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14 января 2026</w:t>
            </w:r>
            <w:r w:rsidR="003F2945" w:rsidRPr="0081141D">
              <w:rPr>
                <w:rFonts w:ascii="Times New Roman" w:hAnsi="Times New Roman"/>
                <w:bCs/>
                <w:sz w:val="28"/>
              </w:rPr>
              <w:t>года</w:t>
            </w:r>
          </w:p>
        </w:tc>
        <w:tc>
          <w:tcPr>
            <w:tcW w:w="3190" w:type="dxa"/>
            <w:vAlign w:val="bottom"/>
          </w:tcPr>
          <w:p w:rsidR="003F2945" w:rsidRPr="0081141D" w:rsidRDefault="003F2945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3F2945" w:rsidRPr="0081141D" w:rsidRDefault="003F2945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3F2945" w:rsidRPr="00AB0C0E" w:rsidRDefault="0058523C" w:rsidP="00AE3FA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0D2CB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00D4C">
              <w:rPr>
                <w:rFonts w:ascii="Times New Roman" w:hAnsi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</w:t>
            </w:r>
            <w:r w:rsidR="00AE3FA0">
              <w:rPr>
                <w:rFonts w:ascii="Times New Roman" w:hAnsi="Times New Roman"/>
                <w:color w:val="000000"/>
                <w:sz w:val="28"/>
                <w:szCs w:val="28"/>
              </w:rPr>
              <w:t>-5</w:t>
            </w:r>
          </w:p>
        </w:tc>
      </w:tr>
      <w:tr w:rsidR="003F2945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3F2945" w:rsidRPr="0081141D" w:rsidRDefault="003F2945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3F2945" w:rsidRPr="00AB0C0E" w:rsidRDefault="003F2945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п. Спирово</w:t>
            </w:r>
          </w:p>
        </w:tc>
        <w:tc>
          <w:tcPr>
            <w:tcW w:w="3191" w:type="dxa"/>
            <w:gridSpan w:val="2"/>
          </w:tcPr>
          <w:p w:rsidR="003F2945" w:rsidRPr="0081141D" w:rsidRDefault="003F2945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F2945" w:rsidRDefault="003F2945" w:rsidP="008F2D35">
      <w:pPr>
        <w:spacing w:before="360" w:after="240"/>
        <w:rPr>
          <w:b/>
          <w:szCs w:val="28"/>
        </w:rPr>
      </w:pPr>
      <w:r w:rsidRPr="00997F7C">
        <w:rPr>
          <w:b/>
          <w:szCs w:val="28"/>
        </w:rPr>
        <w:t xml:space="preserve">О </w:t>
      </w:r>
      <w:r>
        <w:rPr>
          <w:b/>
          <w:szCs w:val="28"/>
        </w:rPr>
        <w:t xml:space="preserve">Сводном </w:t>
      </w:r>
      <w:r w:rsidRPr="00997F7C">
        <w:rPr>
          <w:b/>
          <w:szCs w:val="28"/>
        </w:rPr>
        <w:t xml:space="preserve">плане </w:t>
      </w:r>
      <w:r w:rsidRPr="001B491C">
        <w:rPr>
          <w:b/>
          <w:szCs w:val="28"/>
        </w:rPr>
        <w:t>основных мероприятий по повышению прав</w:t>
      </w:r>
      <w:r>
        <w:rPr>
          <w:b/>
          <w:szCs w:val="28"/>
        </w:rPr>
        <w:t>ов</w:t>
      </w:r>
      <w:r w:rsidRPr="001B491C">
        <w:rPr>
          <w:b/>
          <w:szCs w:val="28"/>
        </w:rPr>
        <w:t>ой культуры избирателей</w:t>
      </w:r>
      <w:r w:rsidR="00900D4C">
        <w:rPr>
          <w:b/>
          <w:szCs w:val="28"/>
        </w:rPr>
        <w:t xml:space="preserve"> (участников референдума)</w:t>
      </w:r>
      <w:r w:rsidRPr="001B491C">
        <w:rPr>
          <w:b/>
          <w:szCs w:val="28"/>
        </w:rPr>
        <w:t xml:space="preserve"> и </w:t>
      </w:r>
      <w:r w:rsidR="00900D4C">
        <w:rPr>
          <w:b/>
          <w:szCs w:val="28"/>
        </w:rPr>
        <w:t>обучению организаторов выборов и референдумов</w:t>
      </w:r>
      <w:r w:rsidR="0058523C">
        <w:rPr>
          <w:b/>
          <w:szCs w:val="28"/>
        </w:rPr>
        <w:t xml:space="preserve"> в </w:t>
      </w:r>
      <w:r w:rsidR="00D01A8B">
        <w:rPr>
          <w:b/>
          <w:szCs w:val="28"/>
        </w:rPr>
        <w:t xml:space="preserve"> </w:t>
      </w:r>
      <w:proofErr w:type="spellStart"/>
      <w:r w:rsidR="00D01A8B">
        <w:rPr>
          <w:b/>
          <w:szCs w:val="28"/>
        </w:rPr>
        <w:t>Спировском</w:t>
      </w:r>
      <w:proofErr w:type="spellEnd"/>
      <w:r w:rsidR="00D01A8B">
        <w:rPr>
          <w:b/>
          <w:szCs w:val="28"/>
        </w:rPr>
        <w:t xml:space="preserve"> </w:t>
      </w:r>
      <w:r w:rsidR="00AD6699">
        <w:rPr>
          <w:b/>
          <w:szCs w:val="28"/>
        </w:rPr>
        <w:t>муниципальном округе</w:t>
      </w:r>
      <w:r w:rsidR="0058523C">
        <w:rPr>
          <w:b/>
          <w:szCs w:val="28"/>
        </w:rPr>
        <w:t xml:space="preserve"> в  2026</w:t>
      </w:r>
      <w:r w:rsidRPr="001B491C">
        <w:rPr>
          <w:b/>
          <w:szCs w:val="28"/>
        </w:rPr>
        <w:t xml:space="preserve"> год</w:t>
      </w:r>
      <w:r w:rsidR="00900D4C">
        <w:rPr>
          <w:b/>
          <w:szCs w:val="28"/>
        </w:rPr>
        <w:t>у</w:t>
      </w:r>
    </w:p>
    <w:p w:rsidR="003F2945" w:rsidRPr="00AD6699" w:rsidRDefault="003F2945" w:rsidP="008F2D35">
      <w:pPr>
        <w:spacing w:line="360" w:lineRule="auto"/>
        <w:ind w:firstLine="720"/>
        <w:jc w:val="both"/>
        <w:rPr>
          <w:bCs/>
          <w:sz w:val="24"/>
        </w:rPr>
      </w:pPr>
      <w:r w:rsidRPr="00AD6699">
        <w:rPr>
          <w:sz w:val="24"/>
        </w:rPr>
        <w:t xml:space="preserve">Заслушав информацию </w:t>
      </w:r>
      <w:proofErr w:type="spellStart"/>
      <w:r w:rsidRPr="00AD6699">
        <w:rPr>
          <w:sz w:val="24"/>
        </w:rPr>
        <w:t>О.Б.Панащук</w:t>
      </w:r>
      <w:proofErr w:type="spellEnd"/>
      <w:r w:rsidRPr="00AD6699">
        <w:rPr>
          <w:sz w:val="24"/>
        </w:rPr>
        <w:t xml:space="preserve">  </w:t>
      </w:r>
      <w:r w:rsidRPr="00AD6699">
        <w:rPr>
          <w:bCs/>
          <w:kern w:val="28"/>
          <w:sz w:val="24"/>
        </w:rPr>
        <w:t>о плане основных мероприятий по повышению правовой культуры избирателей (участников референдума) и обучению организаторов выборов и референ</w:t>
      </w:r>
      <w:r w:rsidR="00900D4C" w:rsidRPr="00AD6699">
        <w:rPr>
          <w:bCs/>
          <w:kern w:val="28"/>
          <w:sz w:val="24"/>
        </w:rPr>
        <w:t>думов в Тверской области н</w:t>
      </w:r>
      <w:r w:rsidR="0058523C">
        <w:rPr>
          <w:bCs/>
          <w:kern w:val="28"/>
          <w:sz w:val="24"/>
        </w:rPr>
        <w:t>а 2025</w:t>
      </w:r>
      <w:r w:rsidRPr="00AD6699">
        <w:rPr>
          <w:bCs/>
          <w:kern w:val="28"/>
          <w:sz w:val="24"/>
        </w:rPr>
        <w:t xml:space="preserve"> год, на основании статьи 26 Федерального закона от 12 июня </w:t>
      </w:r>
      <w:smartTag w:uri="urn:schemas-microsoft-com:office:smarttags" w:element="metricconverter">
        <w:smartTagPr>
          <w:attr w:name="ProductID" w:val="2002 г"/>
        </w:smartTagPr>
        <w:r w:rsidRPr="00AD6699">
          <w:rPr>
            <w:bCs/>
            <w:kern w:val="28"/>
            <w:sz w:val="24"/>
          </w:rPr>
          <w:t>2002 г</w:t>
        </w:r>
      </w:smartTag>
      <w:r w:rsidRPr="00AD6699">
        <w:rPr>
          <w:bCs/>
          <w:kern w:val="28"/>
          <w:sz w:val="24"/>
        </w:rPr>
        <w:t xml:space="preserve">. №67-ФЗ «Об основных гарантиях избирательных прав и права на участие в референдуме граждан Российской Федерации», </w:t>
      </w:r>
      <w:r w:rsidRPr="00AD6699">
        <w:rPr>
          <w:sz w:val="24"/>
        </w:rPr>
        <w:t>статьи 22 Избирательного кодекса Тверской области от 07.04.2003 № 20</w:t>
      </w:r>
      <w:r w:rsidRPr="00AD6699">
        <w:rPr>
          <w:sz w:val="24"/>
        </w:rPr>
        <w:noBreakHyphen/>
        <w:t xml:space="preserve">ЗО,территориальнаяизбирательная комиссия Спировского района </w:t>
      </w:r>
      <w:r w:rsidRPr="00AD6699">
        <w:rPr>
          <w:b/>
          <w:spacing w:val="40"/>
          <w:sz w:val="24"/>
        </w:rPr>
        <w:t>постановляет:</w:t>
      </w:r>
    </w:p>
    <w:p w:rsidR="003F2945" w:rsidRPr="00AD6699" w:rsidRDefault="003F2945" w:rsidP="008F2D35">
      <w:pPr>
        <w:widowControl w:val="0"/>
        <w:numPr>
          <w:ilvl w:val="0"/>
          <w:numId w:val="15"/>
        </w:numPr>
        <w:tabs>
          <w:tab w:val="left" w:pos="0"/>
        </w:tabs>
        <w:spacing w:after="200" w:line="360" w:lineRule="auto"/>
        <w:ind w:left="0" w:firstLine="709"/>
        <w:jc w:val="both"/>
        <w:rPr>
          <w:sz w:val="24"/>
        </w:rPr>
      </w:pPr>
      <w:r w:rsidRPr="00AD6699">
        <w:rPr>
          <w:sz w:val="24"/>
        </w:rPr>
        <w:t xml:space="preserve">Утвердить План основных мероприятий по повышению правовой культуры избирателей </w:t>
      </w:r>
      <w:r w:rsidR="00900D4C" w:rsidRPr="00AD6699">
        <w:rPr>
          <w:sz w:val="24"/>
        </w:rPr>
        <w:t xml:space="preserve">(участников референдума) </w:t>
      </w:r>
      <w:r w:rsidRPr="00AD6699">
        <w:rPr>
          <w:sz w:val="24"/>
        </w:rPr>
        <w:t xml:space="preserve">и </w:t>
      </w:r>
      <w:r w:rsidR="00900D4C" w:rsidRPr="00AD6699">
        <w:rPr>
          <w:sz w:val="24"/>
        </w:rPr>
        <w:t>обучению организаторов выборов и референдумов</w:t>
      </w:r>
      <w:r w:rsidR="0058523C">
        <w:rPr>
          <w:sz w:val="24"/>
        </w:rPr>
        <w:t xml:space="preserve"> на 2026</w:t>
      </w:r>
      <w:r w:rsidRPr="00AD6699">
        <w:rPr>
          <w:sz w:val="24"/>
        </w:rPr>
        <w:t xml:space="preserve"> год(прилагается).</w:t>
      </w:r>
      <w:bookmarkStart w:id="0" w:name="_GoBack"/>
      <w:bookmarkEnd w:id="0"/>
    </w:p>
    <w:p w:rsidR="003F2945" w:rsidRPr="00AD6699" w:rsidRDefault="003F2945" w:rsidP="008F2D35">
      <w:pPr>
        <w:widowControl w:val="0"/>
        <w:numPr>
          <w:ilvl w:val="0"/>
          <w:numId w:val="15"/>
        </w:numPr>
        <w:tabs>
          <w:tab w:val="left" w:pos="0"/>
        </w:tabs>
        <w:spacing w:after="200" w:line="360" w:lineRule="auto"/>
        <w:ind w:left="0" w:firstLine="709"/>
        <w:jc w:val="both"/>
        <w:rPr>
          <w:sz w:val="24"/>
        </w:rPr>
      </w:pPr>
      <w:r w:rsidRPr="00AD6699">
        <w:rPr>
          <w:sz w:val="24"/>
        </w:rPr>
        <w:t>Направить настоящее постановление всем участникам реализации основных мероприятий по повышению правовой культуры избирателей</w:t>
      </w:r>
      <w:r w:rsidR="00900D4C" w:rsidRPr="00AD6699">
        <w:rPr>
          <w:sz w:val="24"/>
        </w:rPr>
        <w:t xml:space="preserve"> (участников референдума) и обучению организаторов выборов и референдумов </w:t>
      </w:r>
      <w:r w:rsidR="0058523C">
        <w:rPr>
          <w:sz w:val="24"/>
        </w:rPr>
        <w:t>на 2026</w:t>
      </w:r>
      <w:r w:rsidR="00900D4C" w:rsidRPr="00AD6699">
        <w:rPr>
          <w:sz w:val="24"/>
        </w:rPr>
        <w:t xml:space="preserve"> год.</w:t>
      </w:r>
    </w:p>
    <w:p w:rsidR="003F2945" w:rsidRPr="00AD6699" w:rsidRDefault="003F2945" w:rsidP="008F2D35">
      <w:pPr>
        <w:numPr>
          <w:ilvl w:val="0"/>
          <w:numId w:val="15"/>
        </w:numPr>
        <w:tabs>
          <w:tab w:val="left" w:pos="0"/>
        </w:tabs>
        <w:spacing w:after="240" w:line="360" w:lineRule="auto"/>
        <w:ind w:left="0" w:firstLine="709"/>
        <w:jc w:val="both"/>
        <w:rPr>
          <w:sz w:val="24"/>
        </w:rPr>
      </w:pPr>
      <w:r w:rsidRPr="00AD6699">
        <w:rPr>
          <w:sz w:val="24"/>
        </w:rPr>
        <w:t>Разместить настоящее постановление на сайте территориальной избирательной комиссии Спировского района в информационно-телекоммуникационной сети Интернет.</w:t>
      </w:r>
    </w:p>
    <w:tbl>
      <w:tblPr>
        <w:tblW w:w="9468" w:type="dxa"/>
        <w:tblInd w:w="108" w:type="dxa"/>
        <w:tblLook w:val="0000"/>
      </w:tblPr>
      <w:tblGrid>
        <w:gridCol w:w="5220"/>
        <w:gridCol w:w="4248"/>
      </w:tblGrid>
      <w:tr w:rsidR="003F2945" w:rsidRPr="00AD6699" w:rsidTr="00F40E48">
        <w:tc>
          <w:tcPr>
            <w:tcW w:w="5220" w:type="dxa"/>
          </w:tcPr>
          <w:p w:rsidR="003F2945" w:rsidRPr="00AD6699" w:rsidRDefault="003F2945" w:rsidP="00F40E48">
            <w:pPr>
              <w:jc w:val="left"/>
              <w:rPr>
                <w:sz w:val="24"/>
              </w:rPr>
            </w:pPr>
            <w:r w:rsidRPr="00AD6699">
              <w:rPr>
                <w:sz w:val="24"/>
              </w:rPr>
              <w:t>Председатель</w:t>
            </w:r>
          </w:p>
          <w:p w:rsidR="003F2945" w:rsidRPr="00AD6699" w:rsidRDefault="003F2945" w:rsidP="00F40E48">
            <w:pPr>
              <w:jc w:val="left"/>
              <w:rPr>
                <w:sz w:val="24"/>
              </w:rPr>
            </w:pPr>
            <w:r w:rsidRPr="00AD6699">
              <w:rPr>
                <w:sz w:val="24"/>
              </w:rPr>
              <w:t>территориальной избирательной комиссии Спировского района</w:t>
            </w:r>
          </w:p>
        </w:tc>
        <w:tc>
          <w:tcPr>
            <w:tcW w:w="4248" w:type="dxa"/>
            <w:vAlign w:val="bottom"/>
          </w:tcPr>
          <w:p w:rsidR="003F2945" w:rsidRPr="00AD6699" w:rsidRDefault="003F2945" w:rsidP="00F40E48">
            <w:pPr>
              <w:jc w:val="right"/>
              <w:rPr>
                <w:sz w:val="24"/>
              </w:rPr>
            </w:pPr>
            <w:proofErr w:type="spellStart"/>
            <w:r w:rsidRPr="00AD6699">
              <w:rPr>
                <w:sz w:val="24"/>
              </w:rPr>
              <w:t>О.Б.Панащук</w:t>
            </w:r>
            <w:proofErr w:type="spellEnd"/>
          </w:p>
        </w:tc>
      </w:tr>
      <w:tr w:rsidR="003F2945" w:rsidRPr="0040141C" w:rsidTr="00F40E48">
        <w:tc>
          <w:tcPr>
            <w:tcW w:w="5220" w:type="dxa"/>
          </w:tcPr>
          <w:p w:rsidR="003F2945" w:rsidRPr="0040141C" w:rsidRDefault="003F2945" w:rsidP="00F40E4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248" w:type="dxa"/>
            <w:vAlign w:val="bottom"/>
          </w:tcPr>
          <w:p w:rsidR="003F2945" w:rsidRPr="0040141C" w:rsidRDefault="003F2945" w:rsidP="00F40E48">
            <w:pPr>
              <w:jc w:val="right"/>
              <w:rPr>
                <w:sz w:val="16"/>
                <w:szCs w:val="16"/>
              </w:rPr>
            </w:pPr>
          </w:p>
        </w:tc>
      </w:tr>
      <w:tr w:rsidR="003F2945" w:rsidRPr="0040141C" w:rsidTr="00F40E48">
        <w:tc>
          <w:tcPr>
            <w:tcW w:w="5220" w:type="dxa"/>
          </w:tcPr>
          <w:p w:rsidR="003F2945" w:rsidRPr="00AD6699" w:rsidRDefault="003F2945" w:rsidP="00F40E48">
            <w:pPr>
              <w:jc w:val="left"/>
              <w:rPr>
                <w:sz w:val="24"/>
              </w:rPr>
            </w:pPr>
            <w:r w:rsidRPr="00AD6699">
              <w:rPr>
                <w:sz w:val="24"/>
              </w:rPr>
              <w:t>Секретарь</w:t>
            </w:r>
          </w:p>
          <w:p w:rsidR="003F2945" w:rsidRPr="00AD6699" w:rsidRDefault="003F2945" w:rsidP="00F40E48">
            <w:pPr>
              <w:jc w:val="left"/>
              <w:rPr>
                <w:sz w:val="24"/>
              </w:rPr>
            </w:pPr>
            <w:r w:rsidRPr="00AD6699">
              <w:rPr>
                <w:sz w:val="24"/>
              </w:rPr>
              <w:t>территориальной избирательной комиссии Спировского района</w:t>
            </w:r>
          </w:p>
        </w:tc>
        <w:tc>
          <w:tcPr>
            <w:tcW w:w="4248" w:type="dxa"/>
            <w:vAlign w:val="bottom"/>
          </w:tcPr>
          <w:p w:rsidR="003F2945" w:rsidRPr="00AD6699" w:rsidRDefault="0058523C" w:rsidP="007F15F2">
            <w:pPr>
              <w:keepNext/>
              <w:jc w:val="right"/>
              <w:outlineLvl w:val="2"/>
              <w:rPr>
                <w:sz w:val="24"/>
              </w:rPr>
            </w:pPr>
            <w:r>
              <w:rPr>
                <w:sz w:val="24"/>
              </w:rPr>
              <w:t>Н.В.Вишнякова</w:t>
            </w:r>
          </w:p>
        </w:tc>
      </w:tr>
    </w:tbl>
    <w:p w:rsidR="003F2945" w:rsidRDefault="003F2945" w:rsidP="000924F1">
      <w:pPr>
        <w:pStyle w:val="1"/>
        <w:jc w:val="both"/>
        <w:rPr>
          <w:b/>
          <w:sz w:val="32"/>
          <w:szCs w:val="28"/>
        </w:rPr>
        <w:sectPr w:rsidR="003F2945" w:rsidSect="003E00A4">
          <w:footerReference w:type="first" r:id="rId7"/>
          <w:pgSz w:w="11906" w:h="16838" w:code="9"/>
          <w:pgMar w:top="851" w:right="851" w:bottom="567" w:left="1418" w:header="709" w:footer="709" w:gutter="0"/>
          <w:cols w:space="708"/>
          <w:docGrid w:linePitch="381"/>
        </w:sectPr>
      </w:pPr>
    </w:p>
    <w:tbl>
      <w:tblPr>
        <w:tblW w:w="144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9"/>
        <w:gridCol w:w="5379"/>
        <w:gridCol w:w="3735"/>
        <w:gridCol w:w="4961"/>
      </w:tblGrid>
      <w:tr w:rsidR="003F2945" w:rsidRPr="00B5427C" w:rsidTr="00FE1506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945" w:rsidRPr="00B5427C" w:rsidRDefault="003F2945" w:rsidP="00B5427C">
            <w:pPr>
              <w:keepNext/>
              <w:spacing w:before="120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Приложение №1</w:t>
            </w:r>
          </w:p>
        </w:tc>
      </w:tr>
      <w:tr w:rsidR="003F2945" w:rsidRPr="00B5427C" w:rsidTr="00FE1506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2945" w:rsidRPr="00B5427C" w:rsidRDefault="003F2945" w:rsidP="00B5427C">
            <w:pPr>
              <w:keepNext/>
              <w:spacing w:before="120"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>УТВЕРЖДЕН</w:t>
            </w:r>
          </w:p>
        </w:tc>
      </w:tr>
      <w:tr w:rsidR="003F2945" w:rsidRPr="00B5427C" w:rsidTr="00FE1506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ind w:firstLine="126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постановлением территориальной избирательной комиссии </w:t>
            </w:r>
          </w:p>
          <w:p w:rsidR="003F2945" w:rsidRPr="00B5427C" w:rsidRDefault="003F2945" w:rsidP="00F155FD">
            <w:pPr>
              <w:ind w:firstLine="126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     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  <w:p w:rsidR="003F2945" w:rsidRPr="00B5427C" w:rsidRDefault="003F2945" w:rsidP="00E614D8">
            <w:pPr>
              <w:keepNext/>
              <w:outlineLvl w:val="2"/>
              <w:rPr>
                <w:szCs w:val="28"/>
              </w:rPr>
            </w:pPr>
            <w:r w:rsidRPr="00B5427C">
              <w:rPr>
                <w:szCs w:val="28"/>
              </w:rPr>
              <w:t xml:space="preserve">от </w:t>
            </w:r>
            <w:r w:rsidR="0058523C">
              <w:rPr>
                <w:bCs/>
                <w:color w:val="000000"/>
                <w:szCs w:val="28"/>
              </w:rPr>
              <w:t>14</w:t>
            </w:r>
            <w:r>
              <w:rPr>
                <w:bCs/>
                <w:color w:val="000000"/>
                <w:szCs w:val="28"/>
              </w:rPr>
              <w:t xml:space="preserve"> января</w:t>
            </w:r>
            <w:r w:rsidR="0058523C">
              <w:rPr>
                <w:bCs/>
                <w:color w:val="000000"/>
                <w:szCs w:val="28"/>
              </w:rPr>
              <w:t xml:space="preserve"> 2026</w:t>
            </w:r>
            <w:r w:rsidRPr="00B5427C">
              <w:rPr>
                <w:bCs/>
                <w:color w:val="000000"/>
                <w:szCs w:val="28"/>
              </w:rPr>
              <w:t xml:space="preserve"> г.</w:t>
            </w:r>
            <w:r w:rsidR="0058523C">
              <w:rPr>
                <w:szCs w:val="28"/>
              </w:rPr>
              <w:t xml:space="preserve"> №8</w:t>
            </w:r>
            <w:r w:rsidR="000D2CBC">
              <w:rPr>
                <w:szCs w:val="28"/>
              </w:rPr>
              <w:t>2</w:t>
            </w:r>
            <w:r>
              <w:rPr>
                <w:szCs w:val="28"/>
              </w:rPr>
              <w:t>/</w:t>
            </w:r>
            <w:r w:rsidR="0058523C">
              <w:rPr>
                <w:szCs w:val="28"/>
              </w:rPr>
              <w:t>285</w:t>
            </w:r>
            <w:r w:rsidR="00AE3FA0">
              <w:rPr>
                <w:szCs w:val="28"/>
              </w:rPr>
              <w:t>-5</w:t>
            </w:r>
          </w:p>
        </w:tc>
      </w:tr>
    </w:tbl>
    <w:p w:rsidR="003F2945" w:rsidRPr="00B5427C" w:rsidRDefault="003F2945" w:rsidP="00B5427C">
      <w:pPr>
        <w:spacing w:after="120"/>
        <w:rPr>
          <w:szCs w:val="28"/>
        </w:rPr>
      </w:pPr>
      <w:r>
        <w:rPr>
          <w:szCs w:val="28"/>
        </w:rPr>
        <w:t xml:space="preserve">СВОДНЫЙ </w:t>
      </w:r>
      <w:r w:rsidRPr="00B5427C">
        <w:rPr>
          <w:szCs w:val="28"/>
        </w:rPr>
        <w:t>ПЛАН</w:t>
      </w:r>
    </w:p>
    <w:p w:rsidR="003F2945" w:rsidRPr="00B5427C" w:rsidRDefault="003F2945" w:rsidP="00B5427C">
      <w:pPr>
        <w:rPr>
          <w:szCs w:val="28"/>
        </w:rPr>
      </w:pPr>
      <w:r w:rsidRPr="00B5427C">
        <w:rPr>
          <w:szCs w:val="28"/>
        </w:rPr>
        <w:t xml:space="preserve"> основных мероприятий по повышению правовой культуры изби</w:t>
      </w:r>
      <w:r w:rsidR="00900D4C">
        <w:rPr>
          <w:szCs w:val="28"/>
        </w:rPr>
        <w:t>рателей (участников референдума) и обучению организаторов выборов и референдумов</w:t>
      </w:r>
      <w:r w:rsidR="0058523C">
        <w:rPr>
          <w:szCs w:val="28"/>
        </w:rPr>
        <w:t xml:space="preserve"> </w:t>
      </w:r>
      <w:proofErr w:type="spellStart"/>
      <w:r w:rsidR="0058523C">
        <w:rPr>
          <w:szCs w:val="28"/>
        </w:rPr>
        <w:t>Спировском</w:t>
      </w:r>
      <w:proofErr w:type="spellEnd"/>
      <w:r w:rsidR="0058523C">
        <w:rPr>
          <w:szCs w:val="28"/>
        </w:rPr>
        <w:t xml:space="preserve"> муниципальном округе на 2026</w:t>
      </w:r>
      <w:r w:rsidRPr="00B5427C">
        <w:rPr>
          <w:szCs w:val="28"/>
        </w:rPr>
        <w:t xml:space="preserve"> год  </w:t>
      </w:r>
    </w:p>
    <w:p w:rsidR="003F2945" w:rsidRPr="00B5427C" w:rsidRDefault="003F2945" w:rsidP="00B5427C">
      <w:pPr>
        <w:spacing w:after="120"/>
        <w:rPr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2"/>
        <w:gridCol w:w="8364"/>
        <w:gridCol w:w="3685"/>
        <w:gridCol w:w="2552"/>
      </w:tblGrid>
      <w:tr w:rsidR="003F2945" w:rsidRPr="00B5427C" w:rsidTr="00263AF1">
        <w:trPr>
          <w:trHeight w:val="554"/>
          <w:tblHeader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№ </w:t>
            </w:r>
            <w:proofErr w:type="spellStart"/>
            <w:r w:rsidRPr="00B5427C">
              <w:rPr>
                <w:szCs w:val="28"/>
                <w:lang w:eastAsia="en-US"/>
              </w:rPr>
              <w:t>п</w:t>
            </w:r>
            <w:proofErr w:type="spellEnd"/>
            <w:r w:rsidRPr="00B5427C">
              <w:rPr>
                <w:szCs w:val="28"/>
                <w:lang w:eastAsia="en-US"/>
              </w:rPr>
              <w:t>/</w:t>
            </w:r>
            <w:proofErr w:type="spellStart"/>
            <w:r w:rsidRPr="00B5427C">
              <w:rPr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outlineLvl w:val="1"/>
              <w:rPr>
                <w:szCs w:val="28"/>
              </w:rPr>
            </w:pPr>
            <w:r w:rsidRPr="00B5427C">
              <w:rPr>
                <w:szCs w:val="28"/>
              </w:rPr>
              <w:t>Организаторы мероприятия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Сроки проведения</w:t>
            </w:r>
          </w:p>
        </w:tc>
      </w:tr>
      <w:tr w:rsidR="003F2945" w:rsidRPr="00B5427C" w:rsidTr="00FE1506">
        <w:trPr>
          <w:trHeight w:val="257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ind w:left="-289" w:firstLine="289"/>
              <w:rPr>
                <w:b/>
                <w:szCs w:val="28"/>
                <w:lang w:eastAsia="en-US"/>
              </w:rPr>
            </w:pPr>
            <w:r w:rsidRPr="00B5427C">
              <w:rPr>
                <w:b/>
                <w:szCs w:val="28"/>
                <w:lang w:eastAsia="en-US"/>
              </w:rPr>
              <w:t>Раздел 1. Организационно-методическое обеспечение мероприятий</w:t>
            </w:r>
          </w:p>
        </w:tc>
      </w:tr>
      <w:tr w:rsidR="003F2945" w:rsidRPr="00B5427C" w:rsidTr="00263AF1">
        <w:trPr>
          <w:trHeight w:val="1025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line="276" w:lineRule="auto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1.1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ind w:left="116" w:right="115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Разработка и реализация плана обучения членов территориальной, участковых избирательных комиссий  и резерва составов участковы</w:t>
            </w:r>
            <w:r w:rsidR="00D01A8B">
              <w:rPr>
                <w:szCs w:val="28"/>
                <w:lang w:eastAsia="en-US"/>
              </w:rPr>
              <w:t xml:space="preserve">х </w:t>
            </w:r>
            <w:r w:rsidR="0058523C">
              <w:rPr>
                <w:szCs w:val="28"/>
                <w:lang w:eastAsia="en-US"/>
              </w:rPr>
              <w:t>избирательных комиссий на 2026</w:t>
            </w:r>
            <w:r w:rsidRPr="00B5427C">
              <w:rPr>
                <w:szCs w:val="28"/>
                <w:lang w:eastAsia="en-US"/>
              </w:rPr>
              <w:t xml:space="preserve"> год 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ТИК Спиров</w:t>
            </w:r>
            <w:r w:rsidRPr="00B5427C">
              <w:rPr>
                <w:bCs/>
                <w:szCs w:val="28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>январь</w:t>
            </w:r>
          </w:p>
        </w:tc>
      </w:tr>
      <w:tr w:rsidR="003F2945" w:rsidRPr="00B5427C" w:rsidTr="00263AF1">
        <w:trPr>
          <w:trHeight w:val="1175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1.2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ind w:left="116" w:right="115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</w:t>
            </w:r>
            <w:r w:rsidRPr="00B5427C">
              <w:rPr>
                <w:szCs w:val="28"/>
                <w:lang w:eastAsia="en-US"/>
              </w:rPr>
              <w:t>еализация плана мероприятий посвященны</w:t>
            </w:r>
            <w:r w:rsidR="0058523C">
              <w:rPr>
                <w:szCs w:val="28"/>
                <w:lang w:eastAsia="en-US"/>
              </w:rPr>
              <w:t>х Дню молодого избирателя в 2026</w:t>
            </w:r>
            <w:r w:rsidRPr="00B5427C">
              <w:rPr>
                <w:szCs w:val="28"/>
                <w:lang w:eastAsia="en-US"/>
              </w:rPr>
              <w:t xml:space="preserve"> году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D01A8B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ТИК Спировского района, </w:t>
            </w:r>
            <w:r w:rsidR="00D01A8B">
              <w:rPr>
                <w:bCs/>
                <w:szCs w:val="28"/>
              </w:rPr>
              <w:t>управление образования, управление</w:t>
            </w:r>
            <w:r>
              <w:rPr>
                <w:bCs/>
                <w:szCs w:val="28"/>
              </w:rPr>
              <w:t xml:space="preserve"> по делам</w:t>
            </w:r>
            <w:r w:rsidRPr="00B5427C">
              <w:rPr>
                <w:bCs/>
                <w:szCs w:val="28"/>
              </w:rPr>
              <w:t xml:space="preserve"> культу</w:t>
            </w:r>
            <w:r>
              <w:rPr>
                <w:bCs/>
                <w:szCs w:val="28"/>
              </w:rPr>
              <w:t>ры, молодежи и спорта  Администрации Спиров</w:t>
            </w:r>
            <w:r w:rsidRPr="00B5427C">
              <w:rPr>
                <w:bCs/>
                <w:szCs w:val="28"/>
              </w:rPr>
              <w:t xml:space="preserve">ского </w:t>
            </w:r>
            <w:r w:rsidR="00D01A8B">
              <w:rPr>
                <w:bCs/>
                <w:szCs w:val="28"/>
              </w:rPr>
              <w:t>округа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D01A8B" w:rsidP="00E614D8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февраль</w:t>
            </w:r>
            <w:r w:rsidR="00AE3FA0">
              <w:rPr>
                <w:bCs/>
                <w:szCs w:val="28"/>
              </w:rPr>
              <w:t>-</w:t>
            </w:r>
            <w:r w:rsidR="00E614D8">
              <w:rPr>
                <w:bCs/>
                <w:szCs w:val="28"/>
              </w:rPr>
              <w:t>март</w:t>
            </w:r>
          </w:p>
        </w:tc>
      </w:tr>
      <w:tr w:rsidR="003F2945" w:rsidRPr="00B5427C" w:rsidTr="00263AF1">
        <w:trPr>
          <w:trHeight w:val="1010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1.3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370BCB">
            <w:pPr>
              <w:ind w:left="116" w:right="115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 xml:space="preserve">Оказание методической помощи участковым избирательным комиссиям по вопросам информационно-разъяснительной деятельности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ТИК Спиров</w:t>
            </w:r>
            <w:r w:rsidRPr="00B5427C">
              <w:rPr>
                <w:bCs/>
                <w:szCs w:val="28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outlineLvl w:val="3"/>
              <w:rPr>
                <w:bCs/>
                <w:szCs w:val="28"/>
              </w:rPr>
            </w:pPr>
            <w:r w:rsidRPr="00B5427C">
              <w:rPr>
                <w:bCs/>
                <w:szCs w:val="28"/>
              </w:rPr>
              <w:t>весь период</w:t>
            </w:r>
          </w:p>
        </w:tc>
      </w:tr>
      <w:tr w:rsidR="003F2945" w:rsidRPr="00B5427C" w:rsidTr="00263AF1">
        <w:trPr>
          <w:trHeight w:val="1010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AE3FA0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1.4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ind w:left="116" w:right="115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Разработка и реализация обучающих семинаров с членами участковых избирательных комиссий, резервом составов участковых комиссий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ind w:left="116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DF4EF0">
            <w:pPr>
              <w:ind w:left="116" w:firstLine="142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весь период</w:t>
            </w:r>
          </w:p>
        </w:tc>
      </w:tr>
      <w:tr w:rsidR="003F2945" w:rsidRPr="00B5427C" w:rsidTr="00263AF1">
        <w:trPr>
          <w:trHeight w:val="443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AE3FA0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1.5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00E27">
            <w:pPr>
              <w:ind w:left="116" w:right="115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Взаимодействи</w:t>
            </w:r>
            <w:r w:rsidR="00D01CA6">
              <w:rPr>
                <w:szCs w:val="28"/>
                <w:lang w:eastAsia="en-US"/>
              </w:rPr>
              <w:t>е с образовательными  учреждениями</w:t>
            </w:r>
            <w:r w:rsidRPr="00B5427C">
              <w:rPr>
                <w:szCs w:val="28"/>
                <w:lang w:eastAsia="en-US"/>
              </w:rPr>
              <w:t xml:space="preserve"> по вопросу участия в областных конкурсах на избирательную тематику, повышения правовой и политической культуры избирателей (участников референдума), организаторов выборов, участников избирательных кампаний (организатор  избирате</w:t>
            </w:r>
            <w:r>
              <w:rPr>
                <w:szCs w:val="28"/>
                <w:lang w:eastAsia="en-US"/>
              </w:rPr>
              <w:t>льная комиссия Тверской области)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ind w:left="116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DF4EF0">
            <w:pPr>
              <w:ind w:left="116" w:firstLine="142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весь период</w:t>
            </w:r>
          </w:p>
        </w:tc>
      </w:tr>
      <w:tr w:rsidR="00D01CA6" w:rsidRPr="00B5427C" w:rsidTr="00263AF1">
        <w:trPr>
          <w:trHeight w:val="443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1CA6" w:rsidRDefault="00D01CA6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1.6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1CA6" w:rsidRPr="00B5427C" w:rsidRDefault="00D01CA6" w:rsidP="00D01CA6">
            <w:pPr>
              <w:ind w:left="116" w:right="115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Взаимодействие с</w:t>
            </w:r>
            <w:r>
              <w:rPr>
                <w:szCs w:val="28"/>
                <w:lang w:eastAsia="en-US"/>
              </w:rPr>
              <w:t xml:space="preserve">  учреждениями культуры округа  по вопросам</w:t>
            </w:r>
            <w:r w:rsidRPr="00B5427C">
              <w:rPr>
                <w:szCs w:val="28"/>
                <w:lang w:eastAsia="en-US"/>
              </w:rPr>
              <w:t xml:space="preserve"> участия в областных конкурсах на избирательную тематику,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5427C">
            <w:pPr>
              <w:ind w:left="116" w:firstLine="142"/>
              <w:jc w:val="left"/>
              <w:rPr>
                <w:szCs w:val="28"/>
                <w:lang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Pr="00B5427C" w:rsidRDefault="00D01CA6" w:rsidP="00DF4EF0">
            <w:pPr>
              <w:ind w:left="116" w:firstLine="142"/>
              <w:rPr>
                <w:szCs w:val="28"/>
                <w:lang w:eastAsia="en-US"/>
              </w:rPr>
            </w:pPr>
          </w:p>
        </w:tc>
      </w:tr>
      <w:tr w:rsidR="003F2945" w:rsidRPr="00B5427C" w:rsidTr="00263AF1">
        <w:trPr>
          <w:trHeight w:val="86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AE3FA0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  <w:r w:rsidR="00D01CA6">
              <w:rPr>
                <w:szCs w:val="28"/>
                <w:lang w:eastAsia="en-US"/>
              </w:rPr>
              <w:t>7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370BCB">
            <w:pPr>
              <w:ind w:left="116" w:right="115" w:firstLine="142"/>
              <w:jc w:val="both"/>
              <w:rPr>
                <w:szCs w:val="28"/>
                <w:lang w:eastAsia="en-US"/>
              </w:rPr>
            </w:pPr>
            <w:r>
              <w:rPr>
                <w:color w:val="000000"/>
                <w:szCs w:val="28"/>
              </w:rPr>
              <w:t>Оказание информационной, методической, организационной поддержки в организации выборов в органы школьного самоуправления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ind w:left="116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E614D8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>сентябрь</w:t>
            </w:r>
          </w:p>
        </w:tc>
      </w:tr>
      <w:tr w:rsidR="003F2945" w:rsidRPr="00B5427C" w:rsidTr="00FE1506">
        <w:trPr>
          <w:trHeight w:val="824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outlineLvl w:val="3"/>
              <w:rPr>
                <w:b/>
                <w:bCs/>
                <w:szCs w:val="28"/>
              </w:rPr>
            </w:pPr>
            <w:r w:rsidRPr="00B5427C">
              <w:rPr>
                <w:b/>
                <w:bCs/>
                <w:szCs w:val="28"/>
              </w:rPr>
              <w:t>Раздел 2. Повышение квалификации организаторов выборов и референдумов и обучение других участников избирательного процесса</w:t>
            </w:r>
          </w:p>
        </w:tc>
      </w:tr>
      <w:tr w:rsidR="003F2945" w:rsidRPr="00B5427C" w:rsidTr="00263AF1">
        <w:trPr>
          <w:trHeight w:val="943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2.1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ind w:left="165" w:right="165" w:hanging="4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обучающих семинаров для</w:t>
            </w:r>
            <w:r w:rsidRPr="00B5427C">
              <w:rPr>
                <w:szCs w:val="28"/>
                <w:lang w:eastAsia="en-US"/>
              </w:rPr>
              <w:t xml:space="preserve"> членов территориально</w:t>
            </w:r>
            <w:r>
              <w:rPr>
                <w:szCs w:val="28"/>
                <w:lang w:eastAsia="en-US"/>
              </w:rPr>
              <w:t>й избирательной комиссии Спиров</w:t>
            </w:r>
            <w:r w:rsidRPr="00B5427C">
              <w:rPr>
                <w:szCs w:val="28"/>
                <w:lang w:eastAsia="en-US"/>
              </w:rPr>
              <w:t xml:space="preserve">ского района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 xml:space="preserve">ского района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весь период</w:t>
            </w:r>
            <w:r w:rsidR="00AE3FA0">
              <w:rPr>
                <w:szCs w:val="28"/>
                <w:lang w:eastAsia="en-US"/>
              </w:rPr>
              <w:t>, по отдельному плану</w:t>
            </w:r>
          </w:p>
        </w:tc>
      </w:tr>
      <w:tr w:rsidR="003F2945" w:rsidRPr="00B5427C" w:rsidTr="00263AF1">
        <w:trPr>
          <w:trHeight w:val="943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2.2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A864A9">
            <w:pPr>
              <w:ind w:left="165" w:right="165" w:hanging="49"/>
              <w:jc w:val="both"/>
              <w:rPr>
                <w:szCs w:val="28"/>
                <w:lang w:eastAsia="en-US"/>
              </w:rPr>
            </w:pPr>
            <w:r w:rsidRPr="00B00E27">
              <w:rPr>
                <w:szCs w:val="28"/>
                <w:lang w:eastAsia="en-US"/>
              </w:rPr>
              <w:t>Реализация планов обучения</w:t>
            </w:r>
            <w:r w:rsidRPr="00B5427C">
              <w:rPr>
                <w:szCs w:val="28"/>
                <w:lang w:eastAsia="en-US"/>
              </w:rPr>
              <w:t xml:space="preserve"> членов участковых избирательных комиссий и кадрового резерва составов уча</w:t>
            </w:r>
            <w:r>
              <w:rPr>
                <w:szCs w:val="28"/>
                <w:lang w:eastAsia="en-US"/>
              </w:rPr>
              <w:t>стковых избирательных комиссий</w:t>
            </w:r>
            <w:r w:rsidR="00D01CA6">
              <w:rPr>
                <w:szCs w:val="28"/>
                <w:lang w:eastAsia="en-US"/>
              </w:rPr>
              <w:t xml:space="preserve">, 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Думы </w:t>
            </w:r>
            <w:r w:rsidR="00D01CA6">
              <w:rPr>
                <w:szCs w:val="28"/>
                <w:lang w:eastAsia="en-US"/>
              </w:rPr>
              <w:lastRenderedPageBreak/>
              <w:t>Спировского муниципального округа второго созыва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ТИК Спиров</w:t>
            </w:r>
            <w:r w:rsidRPr="00B5427C">
              <w:rPr>
                <w:szCs w:val="28"/>
                <w:lang w:eastAsia="en-US"/>
              </w:rPr>
              <w:t xml:space="preserve">ского района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отдельному плану</w:t>
            </w:r>
          </w:p>
        </w:tc>
      </w:tr>
      <w:tr w:rsidR="003F2945" w:rsidRPr="00B5427C" w:rsidTr="00263AF1">
        <w:trPr>
          <w:trHeight w:val="1358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lastRenderedPageBreak/>
              <w:t>2.3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D01CA6">
            <w:pPr>
              <w:ind w:left="165" w:right="165" w:hanging="49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Участие в проведении семинаров, встреч, круглых столов</w:t>
            </w:r>
            <w:r w:rsidR="00D01CA6">
              <w:rPr>
                <w:szCs w:val="28"/>
                <w:lang w:eastAsia="en-US"/>
              </w:rPr>
              <w:t xml:space="preserve"> и иных мероприятий, </w:t>
            </w:r>
            <w:r w:rsidRPr="00B5427C">
              <w:rPr>
                <w:szCs w:val="28"/>
                <w:lang w:eastAsia="en-US"/>
              </w:rPr>
              <w:t>проводимых органами местного самоуправления</w:t>
            </w:r>
            <w:r w:rsidR="00D01CA6">
              <w:rPr>
                <w:szCs w:val="28"/>
                <w:lang w:eastAsia="en-US"/>
              </w:rPr>
              <w:t xml:space="preserve"> по вопросам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Думы Спировского муниципального округа второго созыва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AE3FA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</w:t>
            </w:r>
            <w:r>
              <w:rPr>
                <w:szCs w:val="28"/>
                <w:lang w:eastAsia="en-US"/>
              </w:rPr>
              <w:t>о района, Администрация  Спиров</w:t>
            </w:r>
            <w:r w:rsidRPr="00B5427C">
              <w:rPr>
                <w:szCs w:val="28"/>
                <w:lang w:eastAsia="en-US"/>
              </w:rPr>
              <w:t xml:space="preserve">ского </w:t>
            </w:r>
            <w:r w:rsidR="00AE3FA0">
              <w:rPr>
                <w:szCs w:val="28"/>
                <w:lang w:eastAsia="en-US"/>
              </w:rPr>
              <w:t>муниципального округа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D01CA6" w:rsidP="00B5427C">
            <w:pPr>
              <w:ind w:right="165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февраль-сентябрь</w:t>
            </w:r>
          </w:p>
        </w:tc>
      </w:tr>
      <w:tr w:rsidR="003F2945" w:rsidRPr="00B5427C" w:rsidTr="00263AF1">
        <w:trPr>
          <w:trHeight w:val="692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2.4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814029" w:rsidP="00E614D8">
            <w:pPr>
              <w:ind w:left="165" w:right="165" w:hanging="4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встреч с </w:t>
            </w:r>
            <w:r w:rsidR="003F2945">
              <w:rPr>
                <w:szCs w:val="28"/>
                <w:lang w:eastAsia="en-US"/>
              </w:rPr>
              <w:t>представителями</w:t>
            </w:r>
            <w:r w:rsidR="003F2945" w:rsidRPr="00B5427C">
              <w:rPr>
                <w:szCs w:val="28"/>
                <w:lang w:eastAsia="en-US"/>
              </w:rPr>
              <w:t xml:space="preserve"> политических партий по вопросам формирования</w:t>
            </w:r>
            <w:r w:rsidR="00E614D8">
              <w:rPr>
                <w:szCs w:val="28"/>
                <w:lang w:eastAsia="en-US"/>
              </w:rPr>
              <w:t xml:space="preserve"> резерва </w:t>
            </w:r>
            <w:r w:rsidR="003F2945" w:rsidRPr="00B5427C">
              <w:rPr>
                <w:szCs w:val="28"/>
                <w:lang w:eastAsia="en-US"/>
              </w:rPr>
              <w:t>составов участковых избирательных комиссий</w:t>
            </w:r>
            <w:r w:rsidR="00D01CA6">
              <w:rPr>
                <w:szCs w:val="28"/>
                <w:lang w:eastAsia="en-US"/>
              </w:rPr>
              <w:t xml:space="preserve"> и состава территориальной избирательной комиссии Спировского района срока полномочий 2026-2031гг.</w:t>
            </w:r>
            <w:r w:rsidR="003F2945" w:rsidRPr="00B5427C">
              <w:rPr>
                <w:szCs w:val="28"/>
                <w:lang w:eastAsia="en-US"/>
              </w:rPr>
              <w:tab/>
            </w:r>
            <w:r w:rsidR="003F2945" w:rsidRPr="00B5427C">
              <w:rPr>
                <w:szCs w:val="28"/>
                <w:lang w:eastAsia="en-US"/>
              </w:rPr>
              <w:tab/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ind w:right="165" w:hanging="4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E614D8" w:rsidP="00B5427C">
            <w:pPr>
              <w:ind w:right="165" w:hanging="4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февраль</w:t>
            </w:r>
          </w:p>
        </w:tc>
      </w:tr>
      <w:tr w:rsidR="003F2945" w:rsidRPr="00B5427C" w:rsidTr="00263AF1">
        <w:trPr>
          <w:trHeight w:val="124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2.5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00E27">
            <w:pPr>
              <w:tabs>
                <w:tab w:val="left" w:pos="2760"/>
              </w:tabs>
              <w:ind w:left="165" w:right="165" w:hanging="49"/>
              <w:jc w:val="both"/>
              <w:rPr>
                <w:szCs w:val="28"/>
                <w:lang w:eastAsia="en-US"/>
              </w:rPr>
            </w:pPr>
            <w:r>
              <w:rPr>
                <w:szCs w:val="28"/>
              </w:rPr>
              <w:t>Оказание содействия для организации участия в проведении</w:t>
            </w:r>
            <w:r w:rsidRPr="003A05EA">
              <w:rPr>
                <w:szCs w:val="28"/>
              </w:rPr>
              <w:t xml:space="preserve"> видеоконференций для дистанционного обучения членов </w:t>
            </w:r>
            <w:r w:rsidR="00263AF1">
              <w:rPr>
                <w:szCs w:val="28"/>
              </w:rPr>
              <w:t xml:space="preserve">ТИК, </w:t>
            </w:r>
            <w:r w:rsidRPr="003A05EA">
              <w:rPr>
                <w:szCs w:val="28"/>
              </w:rPr>
              <w:t>участковых избирательных комиссий, кадрового резерва</w:t>
            </w:r>
            <w:r>
              <w:rPr>
                <w:szCs w:val="28"/>
              </w:rPr>
              <w:t xml:space="preserve">, проводимых </w:t>
            </w:r>
            <w:r w:rsidRPr="00B23A81">
              <w:rPr>
                <w:szCs w:val="28"/>
              </w:rPr>
              <w:t>избирательной комиссии Тверской области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весь период</w:t>
            </w:r>
          </w:p>
        </w:tc>
      </w:tr>
      <w:tr w:rsidR="00D01CA6" w:rsidRPr="00B5427C" w:rsidTr="00263AF1">
        <w:trPr>
          <w:trHeight w:val="124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1CA6" w:rsidRDefault="00D01CA6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2.6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00E27">
            <w:pPr>
              <w:tabs>
                <w:tab w:val="left" w:pos="2760"/>
              </w:tabs>
              <w:ind w:left="165" w:right="165" w:hanging="49"/>
              <w:jc w:val="both"/>
              <w:rPr>
                <w:szCs w:val="28"/>
              </w:rPr>
            </w:pPr>
            <w:r>
              <w:rPr>
                <w:szCs w:val="28"/>
              </w:rPr>
              <w:t>Участие в школе молодых членов участковых избирательных комиссий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Pr="00B5427C" w:rsidRDefault="00D01CA6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май</w:t>
            </w:r>
          </w:p>
        </w:tc>
      </w:tr>
      <w:tr w:rsidR="00D01CA6" w:rsidRPr="00B5427C" w:rsidTr="00263AF1">
        <w:trPr>
          <w:trHeight w:val="124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1CA6" w:rsidRDefault="00D01CA6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2.7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00E27">
            <w:pPr>
              <w:tabs>
                <w:tab w:val="left" w:pos="2760"/>
              </w:tabs>
              <w:ind w:left="165" w:right="165" w:hanging="4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Участие в обучающих семинарах для наблюдателей от Общественной палаты Тверской области по вопросам общественного наблюдения на </w:t>
            </w:r>
            <w:r>
              <w:rPr>
                <w:szCs w:val="28"/>
                <w:lang w:eastAsia="en-US"/>
              </w:rPr>
              <w:t>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Думы Спировского муниципального округа второго созыва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август</w:t>
            </w:r>
          </w:p>
        </w:tc>
      </w:tr>
      <w:tr w:rsidR="00D01CA6" w:rsidRPr="00B5427C" w:rsidTr="00263AF1">
        <w:trPr>
          <w:trHeight w:val="124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1CA6" w:rsidRDefault="00D01CA6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2.8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00E27">
            <w:pPr>
              <w:tabs>
                <w:tab w:val="left" w:pos="2760"/>
              </w:tabs>
              <w:ind w:left="165" w:right="165" w:hanging="4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Организация и проведение инструктажа-обучения волонтеров в рамках проекта"Волонтеры на выборах" на выборах </w:t>
            </w:r>
            <w:r>
              <w:rPr>
                <w:szCs w:val="28"/>
                <w:lang w:eastAsia="en-US"/>
              </w:rPr>
              <w:t>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созыва, депутатов Думы Спировского муниципального округа второго созыва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CA6" w:rsidRDefault="00D01CA6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август-сентябрь</w:t>
            </w:r>
          </w:p>
        </w:tc>
      </w:tr>
      <w:tr w:rsidR="00D01A8B" w:rsidRPr="00B5427C" w:rsidTr="00263AF1">
        <w:trPr>
          <w:trHeight w:val="124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1A8B" w:rsidRDefault="00D01A8B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  <w:r w:rsidR="00D01CA6">
              <w:rPr>
                <w:szCs w:val="28"/>
                <w:lang w:eastAsia="en-US"/>
              </w:rPr>
              <w:t>9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A8B" w:rsidRDefault="00D01A8B" w:rsidP="00B00E27">
            <w:pPr>
              <w:tabs>
                <w:tab w:val="left" w:pos="2760"/>
              </w:tabs>
              <w:ind w:left="165" w:right="165" w:hanging="49"/>
              <w:jc w:val="both"/>
              <w:rPr>
                <w:szCs w:val="28"/>
              </w:rPr>
            </w:pPr>
            <w:r>
              <w:rPr>
                <w:szCs w:val="28"/>
              </w:rPr>
              <w:t>Участие в молодежном форуме членов участковых избирательных комиссий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A8B" w:rsidRDefault="00D01A8B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избирате</w:t>
            </w:r>
            <w:r>
              <w:rPr>
                <w:szCs w:val="28"/>
                <w:lang w:eastAsia="en-US"/>
              </w:rPr>
              <w:t>льная комиссия Тверской области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01A8B" w:rsidRPr="00B5427C" w:rsidRDefault="00E614D8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октя</w:t>
            </w:r>
            <w:r w:rsidR="00D01A8B">
              <w:rPr>
                <w:szCs w:val="28"/>
                <w:lang w:eastAsia="en-US"/>
              </w:rPr>
              <w:t>брь</w:t>
            </w:r>
          </w:p>
        </w:tc>
      </w:tr>
      <w:tr w:rsidR="003F2945" w:rsidRPr="00B5427C" w:rsidTr="00FE1506">
        <w:trPr>
          <w:trHeight w:val="727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b/>
                <w:szCs w:val="28"/>
                <w:lang w:eastAsia="en-US"/>
              </w:rPr>
            </w:pPr>
            <w:r w:rsidRPr="00B5427C">
              <w:rPr>
                <w:b/>
                <w:szCs w:val="28"/>
                <w:lang w:eastAsia="en-US"/>
              </w:rPr>
              <w:t>Раздел 3. Информационно – разъяснительная деятельность</w:t>
            </w:r>
          </w:p>
        </w:tc>
      </w:tr>
      <w:tr w:rsidR="003F2945" w:rsidRPr="00B5427C" w:rsidTr="00263AF1">
        <w:trPr>
          <w:trHeight w:val="1105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3.1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tabs>
                <w:tab w:val="left" w:pos="2760"/>
              </w:tabs>
              <w:ind w:left="165" w:right="165" w:hanging="49"/>
              <w:jc w:val="both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Участи</w:t>
            </w:r>
            <w:r w:rsidR="00263AF1">
              <w:rPr>
                <w:bCs/>
                <w:szCs w:val="28"/>
                <w:lang w:eastAsia="en-US"/>
              </w:rPr>
              <w:t>е</w:t>
            </w:r>
            <w:r>
              <w:rPr>
                <w:bCs/>
                <w:szCs w:val="28"/>
                <w:lang w:eastAsia="en-US"/>
              </w:rPr>
              <w:t xml:space="preserve"> в семинарах с директорами школ, педагогами-организаторами по воспитательной работе, учителями обществознания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D01A8B">
            <w:pPr>
              <w:tabs>
                <w:tab w:val="left" w:pos="2760"/>
              </w:tabs>
              <w:ind w:hanging="49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ТИК Спиров</w:t>
            </w:r>
            <w:r w:rsidRPr="00B5427C">
              <w:rPr>
                <w:bCs/>
                <w:szCs w:val="28"/>
                <w:lang w:eastAsia="en-US"/>
              </w:rPr>
              <w:t>ского района</w:t>
            </w:r>
            <w:r>
              <w:rPr>
                <w:bCs/>
                <w:szCs w:val="28"/>
                <w:lang w:eastAsia="en-US"/>
              </w:rPr>
              <w:t xml:space="preserve">, </w:t>
            </w:r>
            <w:r w:rsidR="00D01A8B">
              <w:rPr>
                <w:bCs/>
                <w:szCs w:val="28"/>
                <w:lang w:eastAsia="en-US"/>
              </w:rPr>
              <w:t>управление образования администрации Спировского округа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tabs>
                <w:tab w:val="left" w:pos="2760"/>
              </w:tabs>
              <w:ind w:right="165" w:hanging="49"/>
              <w:rPr>
                <w:bCs/>
                <w:szCs w:val="28"/>
                <w:lang w:eastAsia="en-US"/>
              </w:rPr>
            </w:pPr>
            <w:r w:rsidRPr="00B5427C">
              <w:rPr>
                <w:bCs/>
                <w:szCs w:val="28"/>
                <w:lang w:eastAsia="en-US"/>
              </w:rPr>
              <w:t>Весь период</w:t>
            </w:r>
          </w:p>
        </w:tc>
      </w:tr>
      <w:tr w:rsidR="003F2945" w:rsidRPr="00B5427C" w:rsidTr="00263AF1">
        <w:trPr>
          <w:trHeight w:val="1242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3.2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A864A9">
            <w:pPr>
              <w:tabs>
                <w:tab w:val="left" w:pos="2760"/>
              </w:tabs>
              <w:ind w:left="165" w:right="165" w:hanging="49"/>
              <w:jc w:val="both"/>
              <w:rPr>
                <w:bCs/>
                <w:szCs w:val="28"/>
                <w:lang w:eastAsia="en-US"/>
              </w:rPr>
            </w:pPr>
            <w:r>
              <w:rPr>
                <w:bCs/>
                <w:szCs w:val="28"/>
                <w:lang w:eastAsia="en-US"/>
              </w:rPr>
              <w:t>Размещение в газете «</w:t>
            </w:r>
            <w:proofErr w:type="spellStart"/>
            <w:r>
              <w:rPr>
                <w:bCs/>
                <w:szCs w:val="28"/>
                <w:lang w:eastAsia="en-US"/>
              </w:rPr>
              <w:t>Спировские</w:t>
            </w:r>
            <w:proofErr w:type="spellEnd"/>
            <w:r>
              <w:rPr>
                <w:bCs/>
                <w:szCs w:val="28"/>
                <w:lang w:eastAsia="en-US"/>
              </w:rPr>
              <w:t xml:space="preserve"> известия»</w:t>
            </w:r>
            <w:r w:rsidRPr="00B5427C">
              <w:rPr>
                <w:bCs/>
                <w:szCs w:val="28"/>
                <w:lang w:eastAsia="en-US"/>
              </w:rPr>
              <w:t xml:space="preserve"> информационно – разъяснительных материалов </w:t>
            </w:r>
            <w:r w:rsidR="00B7041E">
              <w:rPr>
                <w:bCs/>
                <w:szCs w:val="28"/>
                <w:lang w:eastAsia="en-US"/>
              </w:rPr>
              <w:t xml:space="preserve">избирательной комиссии Тверской области и </w:t>
            </w:r>
            <w:r w:rsidRPr="00B5427C">
              <w:rPr>
                <w:bCs/>
                <w:szCs w:val="28"/>
                <w:lang w:eastAsia="en-US"/>
              </w:rPr>
              <w:t>территориальной избирательно</w:t>
            </w:r>
            <w:r>
              <w:rPr>
                <w:bCs/>
                <w:szCs w:val="28"/>
                <w:lang w:eastAsia="en-US"/>
              </w:rPr>
              <w:t>й комиссии Спировского района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 xml:space="preserve">ского </w:t>
            </w:r>
            <w:proofErr w:type="spellStart"/>
            <w:r w:rsidRPr="00B5427C">
              <w:rPr>
                <w:szCs w:val="28"/>
                <w:lang w:eastAsia="en-US"/>
              </w:rPr>
              <w:t>района,ред</w:t>
            </w:r>
            <w:r>
              <w:rPr>
                <w:szCs w:val="28"/>
                <w:lang w:eastAsia="en-US"/>
              </w:rPr>
              <w:t>акция</w:t>
            </w:r>
            <w:proofErr w:type="spellEnd"/>
            <w:r>
              <w:rPr>
                <w:szCs w:val="28"/>
                <w:lang w:eastAsia="en-US"/>
              </w:rPr>
              <w:t xml:space="preserve"> газеты «</w:t>
            </w:r>
            <w:proofErr w:type="spellStart"/>
            <w:r>
              <w:rPr>
                <w:szCs w:val="28"/>
                <w:lang w:eastAsia="en-US"/>
              </w:rPr>
              <w:t>Спировские</w:t>
            </w:r>
            <w:proofErr w:type="spellEnd"/>
            <w:r>
              <w:rPr>
                <w:szCs w:val="28"/>
                <w:lang w:eastAsia="en-US"/>
              </w:rPr>
              <w:t xml:space="preserve"> известия</w:t>
            </w:r>
            <w:r w:rsidRPr="00B5427C">
              <w:rPr>
                <w:szCs w:val="28"/>
                <w:lang w:eastAsia="en-US"/>
              </w:rPr>
              <w:t xml:space="preserve">»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263AF1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мере необходимости</w:t>
            </w:r>
          </w:p>
        </w:tc>
      </w:tr>
      <w:tr w:rsidR="003F2945" w:rsidRPr="00B5427C" w:rsidTr="00263AF1">
        <w:trPr>
          <w:trHeight w:val="838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3.3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E614D8">
            <w:pPr>
              <w:ind w:left="116" w:right="165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Ор</w:t>
            </w:r>
            <w:r>
              <w:rPr>
                <w:szCs w:val="28"/>
                <w:lang w:eastAsia="en-US"/>
              </w:rPr>
              <w:t>ганизация выставки «Выборы глазами детей</w:t>
            </w:r>
            <w:r w:rsidRPr="00B5427C">
              <w:rPr>
                <w:szCs w:val="28"/>
                <w:lang w:eastAsia="en-US"/>
              </w:rPr>
              <w:t xml:space="preserve">» </w:t>
            </w:r>
            <w:r>
              <w:rPr>
                <w:szCs w:val="28"/>
                <w:lang w:eastAsia="en-US"/>
              </w:rPr>
              <w:t xml:space="preserve">на материалах работ школьников Спировского района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E614D8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сентябрь</w:t>
            </w:r>
          </w:p>
        </w:tc>
      </w:tr>
      <w:tr w:rsidR="003F2945" w:rsidRPr="00B5427C" w:rsidTr="00263AF1">
        <w:trPr>
          <w:trHeight w:val="1380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263AF1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3.4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ind w:left="116" w:right="165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Освещение реализации мероприятий по повышению правовой культуры избирателей и обучению организаторов выборов и референдумов в средствах массовой информации, на сайте территориально</w:t>
            </w:r>
            <w:r>
              <w:rPr>
                <w:szCs w:val="28"/>
                <w:lang w:eastAsia="en-US"/>
              </w:rPr>
              <w:t>й избирательной комиссии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весь период</w:t>
            </w:r>
          </w:p>
        </w:tc>
      </w:tr>
      <w:tr w:rsidR="003F2945" w:rsidRPr="00B5427C" w:rsidTr="00FE1506">
        <w:trPr>
          <w:trHeight w:val="695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b/>
                <w:szCs w:val="28"/>
                <w:lang w:eastAsia="en-US"/>
              </w:rPr>
            </w:pPr>
            <w:r w:rsidRPr="00B5427C">
              <w:rPr>
                <w:b/>
                <w:szCs w:val="28"/>
                <w:lang w:eastAsia="en-US"/>
              </w:rPr>
              <w:t>Раздел 4. Повышение правовой культуры молодых и будущих избирателей</w:t>
            </w:r>
          </w:p>
        </w:tc>
      </w:tr>
      <w:tr w:rsidR="003F2945" w:rsidRPr="00B5427C" w:rsidTr="00263AF1">
        <w:trPr>
          <w:trHeight w:val="1756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4.1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23A81" w:rsidRDefault="003F2945" w:rsidP="00874237">
            <w:pPr>
              <w:ind w:left="116" w:firstLine="142"/>
              <w:jc w:val="both"/>
              <w:rPr>
                <w:szCs w:val="28"/>
              </w:rPr>
            </w:pPr>
            <w:r w:rsidRPr="00B23A81">
              <w:rPr>
                <w:szCs w:val="28"/>
              </w:rPr>
              <w:t xml:space="preserve">Организация </w:t>
            </w:r>
            <w:r>
              <w:rPr>
                <w:szCs w:val="28"/>
              </w:rPr>
              <w:t>и проведение мероприятий Д</w:t>
            </w:r>
            <w:r w:rsidRPr="00B23A81">
              <w:rPr>
                <w:szCs w:val="28"/>
              </w:rPr>
              <w:t>н</w:t>
            </w:r>
            <w:r>
              <w:rPr>
                <w:szCs w:val="28"/>
              </w:rPr>
              <w:t>я</w:t>
            </w:r>
            <w:r w:rsidRPr="00B23A81">
              <w:rPr>
                <w:szCs w:val="28"/>
              </w:rPr>
              <w:t xml:space="preserve"> молодого избирателя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AF604B" w:rsidRDefault="003F2945" w:rsidP="009C631F">
            <w:pPr>
              <w:spacing w:line="320" w:lineRule="exact"/>
              <w:rPr>
                <w:szCs w:val="28"/>
              </w:rPr>
            </w:pPr>
            <w:r>
              <w:rPr>
                <w:szCs w:val="28"/>
                <w:lang w:eastAsia="en-US"/>
              </w:rPr>
              <w:t xml:space="preserve">ТИК Спировского района, </w:t>
            </w:r>
            <w:r w:rsidR="009C631F">
              <w:rPr>
                <w:bCs/>
                <w:szCs w:val="28"/>
              </w:rPr>
              <w:t>управление</w:t>
            </w:r>
            <w:r>
              <w:rPr>
                <w:bCs/>
                <w:szCs w:val="28"/>
              </w:rPr>
              <w:t xml:space="preserve"> по делам</w:t>
            </w:r>
            <w:r w:rsidRPr="00B5427C">
              <w:rPr>
                <w:bCs/>
                <w:szCs w:val="28"/>
              </w:rPr>
              <w:t xml:space="preserve"> культу</w:t>
            </w:r>
            <w:r>
              <w:rPr>
                <w:bCs/>
                <w:szCs w:val="28"/>
              </w:rPr>
              <w:t>ры, молодежи и спорта</w:t>
            </w:r>
            <w:r w:rsidR="00263AF1">
              <w:rPr>
                <w:bCs/>
                <w:szCs w:val="28"/>
              </w:rPr>
              <w:t xml:space="preserve">, </w:t>
            </w:r>
            <w:r w:rsidR="009C631F">
              <w:rPr>
                <w:bCs/>
                <w:szCs w:val="28"/>
              </w:rPr>
              <w:t>образования</w:t>
            </w:r>
            <w:r>
              <w:rPr>
                <w:bCs/>
                <w:szCs w:val="28"/>
              </w:rPr>
              <w:t xml:space="preserve">  Администрации Спиров</w:t>
            </w:r>
            <w:r w:rsidRPr="00B5427C">
              <w:rPr>
                <w:bCs/>
                <w:szCs w:val="28"/>
              </w:rPr>
              <w:t xml:space="preserve">ского </w:t>
            </w:r>
            <w:r w:rsidR="00AE3FA0">
              <w:rPr>
                <w:bCs/>
                <w:szCs w:val="28"/>
              </w:rPr>
              <w:t>муниципального округа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AF604B" w:rsidRDefault="009C631F" w:rsidP="00874237">
            <w:pPr>
              <w:rPr>
                <w:szCs w:val="28"/>
              </w:rPr>
            </w:pPr>
            <w:r>
              <w:rPr>
                <w:szCs w:val="28"/>
                <w:lang w:eastAsia="en-US"/>
              </w:rPr>
              <w:t>февраль</w:t>
            </w:r>
            <w:r w:rsidR="00E614D8">
              <w:rPr>
                <w:szCs w:val="28"/>
                <w:lang w:eastAsia="en-US"/>
              </w:rPr>
              <w:t>-март</w:t>
            </w:r>
            <w:r w:rsidR="003F2945">
              <w:rPr>
                <w:szCs w:val="28"/>
                <w:lang w:eastAsia="en-US"/>
              </w:rPr>
              <w:t>,</w:t>
            </w:r>
            <w:r w:rsidR="003F2945" w:rsidRPr="00B23A81">
              <w:rPr>
                <w:szCs w:val="28"/>
              </w:rPr>
              <w:t xml:space="preserve"> по отдельному плану</w:t>
            </w:r>
          </w:p>
        </w:tc>
      </w:tr>
      <w:tr w:rsidR="003F2945" w:rsidRPr="00B5427C" w:rsidTr="00263AF1">
        <w:trPr>
          <w:trHeight w:val="1574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4.2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B7041E" w:rsidP="00B7041E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муниципального </w:t>
            </w:r>
            <w:r w:rsidR="003F2945" w:rsidRPr="00B5427C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 xml:space="preserve">этапа областной </w:t>
            </w:r>
            <w:r w:rsidR="00814029">
              <w:rPr>
                <w:szCs w:val="28"/>
                <w:lang w:eastAsia="en-US"/>
              </w:rPr>
              <w:t xml:space="preserve"> </w:t>
            </w:r>
            <w:r w:rsidR="003F2945" w:rsidRPr="00B5427C">
              <w:rPr>
                <w:szCs w:val="28"/>
                <w:lang w:eastAsia="en-US"/>
              </w:rPr>
              <w:t xml:space="preserve"> олимпиады </w:t>
            </w:r>
            <w:r>
              <w:rPr>
                <w:szCs w:val="28"/>
                <w:lang w:eastAsia="en-US"/>
              </w:rPr>
              <w:t>старшеклассников</w:t>
            </w:r>
            <w:r w:rsidR="003F2945" w:rsidRPr="00B5427C">
              <w:rPr>
                <w:szCs w:val="28"/>
                <w:lang w:eastAsia="en-US"/>
              </w:rPr>
              <w:t xml:space="preserve"> </w:t>
            </w:r>
            <w:r w:rsidR="00814029">
              <w:rPr>
                <w:szCs w:val="28"/>
                <w:lang w:eastAsia="en-US"/>
              </w:rPr>
              <w:t>по вопросам</w:t>
            </w:r>
            <w:r w:rsidR="003F2945" w:rsidRPr="00B5427C">
              <w:rPr>
                <w:szCs w:val="28"/>
                <w:lang w:eastAsia="en-US"/>
              </w:rPr>
              <w:t xml:space="preserve"> избир</w:t>
            </w:r>
            <w:r w:rsidR="00814029">
              <w:rPr>
                <w:szCs w:val="28"/>
                <w:lang w:eastAsia="en-US"/>
              </w:rPr>
              <w:t>ательного</w:t>
            </w:r>
            <w:r w:rsidR="00E614D8">
              <w:rPr>
                <w:szCs w:val="28"/>
                <w:lang w:eastAsia="en-US"/>
              </w:rPr>
              <w:t xml:space="preserve"> </w:t>
            </w:r>
            <w:r w:rsidR="00814029">
              <w:rPr>
                <w:szCs w:val="28"/>
                <w:lang w:eastAsia="en-US"/>
              </w:rPr>
              <w:t>права и избирательного процесса</w:t>
            </w:r>
            <w:r w:rsidR="00A268CC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, подготовка призеров муниципального этапа для участия в областном этапе олимпиады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ТИК Спиров</w:t>
            </w:r>
            <w:r w:rsidR="00A268CC">
              <w:rPr>
                <w:bCs/>
                <w:szCs w:val="28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</w:p>
          <w:p w:rsidR="003F2945" w:rsidRPr="00B5427C" w:rsidRDefault="009C631F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январь</w:t>
            </w:r>
            <w:r w:rsidR="00B7041E">
              <w:rPr>
                <w:szCs w:val="28"/>
                <w:lang w:eastAsia="en-US"/>
              </w:rPr>
              <w:t>-ок</w:t>
            </w:r>
            <w:r w:rsidR="00AE3FA0">
              <w:rPr>
                <w:szCs w:val="28"/>
                <w:lang w:eastAsia="en-US"/>
              </w:rPr>
              <w:t>тябрь</w:t>
            </w:r>
          </w:p>
        </w:tc>
      </w:tr>
      <w:tr w:rsidR="00A268CC" w:rsidRPr="00B5427C" w:rsidTr="00263AF1">
        <w:trPr>
          <w:trHeight w:val="1574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68CC" w:rsidRDefault="00A268CC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4.3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68CC" w:rsidRPr="00B5427C" w:rsidRDefault="00B7041E" w:rsidP="00E614D8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 Школе электоральных компетенций для клубов молодых избирателей</w:t>
            </w:r>
            <w:r w:rsidR="00A268CC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268CC" w:rsidRDefault="00A268CC" w:rsidP="00B5427C">
            <w:pPr>
              <w:outlineLvl w:val="3"/>
              <w:rPr>
                <w:bCs/>
                <w:szCs w:val="28"/>
              </w:rPr>
            </w:pPr>
            <w:r>
              <w:rPr>
                <w:bCs/>
                <w:szCs w:val="28"/>
              </w:rPr>
              <w:t>ТИК Спиров</w:t>
            </w:r>
            <w:r w:rsidRPr="00B5427C">
              <w:rPr>
                <w:bCs/>
                <w:szCs w:val="28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A268CC" w:rsidRPr="00B5427C" w:rsidRDefault="00B7041E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январь-февраль</w:t>
            </w:r>
          </w:p>
        </w:tc>
      </w:tr>
      <w:tr w:rsidR="003F2945" w:rsidRPr="00B5427C" w:rsidTr="00263AF1">
        <w:trPr>
          <w:trHeight w:val="1658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A268CC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4.4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1AE" w:rsidRDefault="00B7041E" w:rsidP="00EC31AE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Проект "Детский </w:t>
            </w:r>
            <w:proofErr w:type="spellStart"/>
            <w:r>
              <w:rPr>
                <w:szCs w:val="28"/>
                <w:lang w:eastAsia="en-US"/>
              </w:rPr>
              <w:t>ИнформУИК</w:t>
            </w:r>
            <w:proofErr w:type="spellEnd"/>
            <w:r>
              <w:rPr>
                <w:szCs w:val="28"/>
                <w:lang w:eastAsia="en-US"/>
              </w:rPr>
              <w:t xml:space="preserve">". проведение </w:t>
            </w:r>
            <w:proofErr w:type="spellStart"/>
            <w:r>
              <w:rPr>
                <w:szCs w:val="28"/>
                <w:lang w:eastAsia="en-US"/>
              </w:rPr>
              <w:t>кроков</w:t>
            </w:r>
            <w:proofErr w:type="spellEnd"/>
            <w:r>
              <w:rPr>
                <w:szCs w:val="28"/>
                <w:lang w:eastAsia="en-US"/>
              </w:rPr>
              <w:t xml:space="preserve"> и лекций для детей младшего и среднего школьного возраста в школах Спировского округа</w:t>
            </w:r>
          </w:p>
          <w:p w:rsidR="003F2945" w:rsidRPr="00EC31AE" w:rsidRDefault="003F2945" w:rsidP="00EC31AE">
            <w:pPr>
              <w:ind w:left="116" w:right="134" w:firstLine="142"/>
              <w:jc w:val="both"/>
              <w:rPr>
                <w:i/>
                <w:szCs w:val="28"/>
                <w:lang w:eastAsia="en-US"/>
              </w:rPr>
            </w:pP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района,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9C631F" w:rsidRDefault="00B7041E" w:rsidP="00B7041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февраль, март, октябрь, декабрь</w:t>
            </w:r>
          </w:p>
        </w:tc>
      </w:tr>
      <w:tr w:rsidR="003F2945" w:rsidRPr="00B5427C" w:rsidTr="00263AF1">
        <w:trPr>
          <w:trHeight w:val="806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EC31AE" w:rsidP="00B5427C">
            <w:pPr>
              <w:spacing w:after="200"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4.5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EC31AE" w:rsidP="00E614D8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и п</w:t>
            </w:r>
            <w:r w:rsidR="009C631F">
              <w:rPr>
                <w:szCs w:val="28"/>
                <w:lang w:eastAsia="en-US"/>
              </w:rPr>
              <w:t>одведение итогов перв</w:t>
            </w:r>
            <w:r w:rsidR="003F2945" w:rsidRPr="00B5427C">
              <w:rPr>
                <w:szCs w:val="28"/>
                <w:lang w:eastAsia="en-US"/>
              </w:rPr>
              <w:t>ого этапа областного конкурса «</w:t>
            </w:r>
            <w:r w:rsidR="009C631F">
              <w:rPr>
                <w:szCs w:val="28"/>
                <w:lang w:eastAsia="en-US"/>
              </w:rPr>
              <w:t>Наш выбор – будущее России!»</w:t>
            </w:r>
            <w:r w:rsidR="003F2945" w:rsidRPr="00B5427C">
              <w:rPr>
                <w:szCs w:val="28"/>
                <w:lang w:eastAsia="en-US"/>
              </w:rPr>
              <w:t xml:space="preserve">на лучший плакат, рисунок, </w:t>
            </w:r>
            <w:r>
              <w:rPr>
                <w:szCs w:val="28"/>
                <w:lang w:eastAsia="en-US"/>
              </w:rPr>
              <w:t>открытку</w:t>
            </w:r>
            <w:r w:rsidR="009C631F">
              <w:rPr>
                <w:szCs w:val="28"/>
                <w:lang w:eastAsia="en-US"/>
              </w:rPr>
              <w:t>-приглашение</w:t>
            </w:r>
            <w:r>
              <w:rPr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Cs w:val="28"/>
                <w:lang w:eastAsia="en-US"/>
              </w:rPr>
              <w:t>слоган</w:t>
            </w:r>
            <w:proofErr w:type="spellEnd"/>
            <w:r>
              <w:rPr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Cs w:val="28"/>
                <w:lang w:eastAsia="en-US"/>
              </w:rPr>
              <w:t>четверостишье</w:t>
            </w:r>
            <w:r w:rsidR="00E614D8">
              <w:rPr>
                <w:szCs w:val="28"/>
                <w:lang w:eastAsia="en-US"/>
              </w:rPr>
              <w:t>,</w:t>
            </w:r>
            <w:r w:rsidR="009C631F">
              <w:rPr>
                <w:szCs w:val="28"/>
                <w:lang w:eastAsia="en-US"/>
              </w:rPr>
              <w:t>творческую</w:t>
            </w:r>
            <w:proofErr w:type="spellEnd"/>
            <w:r w:rsidR="009C631F">
              <w:rPr>
                <w:szCs w:val="28"/>
                <w:lang w:eastAsia="en-US"/>
              </w:rPr>
              <w:t xml:space="preserve"> работу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87423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9C631F" w:rsidP="0087423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январь- </w:t>
            </w:r>
            <w:r w:rsidR="00B7041E">
              <w:rPr>
                <w:szCs w:val="28"/>
                <w:lang w:eastAsia="en-US"/>
              </w:rPr>
              <w:t>апрель</w:t>
            </w:r>
          </w:p>
        </w:tc>
      </w:tr>
      <w:tr w:rsidR="003F2945" w:rsidRPr="00B5427C" w:rsidTr="00263AF1">
        <w:trPr>
          <w:trHeight w:val="450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EC31AE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4.6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Проведение заседаний, встреч, круглых столов</w:t>
            </w:r>
            <w:r w:rsidR="00814029">
              <w:rPr>
                <w:szCs w:val="28"/>
                <w:lang w:eastAsia="en-US"/>
              </w:rPr>
              <w:t>,  заседаний Клуба</w:t>
            </w:r>
            <w:r w:rsidRPr="00B5427C">
              <w:rPr>
                <w:szCs w:val="28"/>
                <w:lang w:eastAsia="en-US"/>
              </w:rPr>
              <w:t xml:space="preserve"> молодых избирателей</w:t>
            </w:r>
            <w:r w:rsidR="00814029">
              <w:rPr>
                <w:szCs w:val="28"/>
                <w:lang w:eastAsia="en-US"/>
              </w:rPr>
              <w:t xml:space="preserve"> иных мероприятий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ind w:left="116" w:right="134" w:firstLine="142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весь период</w:t>
            </w:r>
            <w:r w:rsidR="0043608F">
              <w:rPr>
                <w:szCs w:val="28"/>
                <w:lang w:eastAsia="en-US"/>
              </w:rPr>
              <w:t>, по отдельному плану</w:t>
            </w:r>
          </w:p>
        </w:tc>
      </w:tr>
      <w:tr w:rsidR="003F2945" w:rsidRPr="00B5427C" w:rsidTr="00263AF1">
        <w:trPr>
          <w:trHeight w:val="592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EC31AE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4.7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Организация и проведение цикла мероприятий правового просвещения с детьми на  базе  летних  пришкольных  лагерей</w:t>
            </w:r>
            <w:r>
              <w:rPr>
                <w:szCs w:val="28"/>
                <w:lang w:eastAsia="en-US"/>
              </w:rPr>
              <w:t xml:space="preserve"> (по отдельному плану)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9C631F">
            <w:pPr>
              <w:ind w:left="116" w:right="134" w:firstLine="142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 xml:space="preserve">ского района, </w:t>
            </w:r>
            <w:r w:rsidR="009C631F">
              <w:rPr>
                <w:szCs w:val="28"/>
                <w:lang w:eastAsia="en-US"/>
              </w:rPr>
              <w:t>управление образования администрации Спировского округа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май-август</w:t>
            </w:r>
          </w:p>
        </w:tc>
      </w:tr>
      <w:tr w:rsidR="003F2945" w:rsidRPr="00B5427C" w:rsidTr="00263AF1">
        <w:trPr>
          <w:trHeight w:val="1767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EC31AE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4.8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ind w:left="165" w:right="165" w:firstLine="360"/>
              <w:jc w:val="both"/>
              <w:rPr>
                <w:rFonts w:ascii="Calibri" w:hAnsi="Calibri"/>
                <w:sz w:val="24"/>
                <w:lang w:eastAsia="en-US"/>
              </w:rPr>
            </w:pPr>
            <w:r>
              <w:rPr>
                <w:color w:val="000000"/>
                <w:szCs w:val="28"/>
              </w:rPr>
              <w:t>Оказание информационной, методической, организационной поддержки в организации выборов в органы школьного самоуправления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9C631F">
            <w:pPr>
              <w:spacing w:line="276" w:lineRule="auto"/>
              <w:rPr>
                <w:rFonts w:ascii="Calibri" w:hAnsi="Calibri"/>
                <w:sz w:val="24"/>
                <w:lang w:eastAsia="en-US"/>
              </w:rPr>
            </w:pPr>
            <w:r>
              <w:rPr>
                <w:szCs w:val="28"/>
                <w:lang w:eastAsia="en-US"/>
              </w:rPr>
              <w:t>ТИК Спиров</w:t>
            </w:r>
            <w:r w:rsidRPr="00B5427C">
              <w:rPr>
                <w:szCs w:val="28"/>
                <w:lang w:eastAsia="en-US"/>
              </w:rPr>
              <w:t xml:space="preserve">ского района, </w:t>
            </w:r>
            <w:r w:rsidR="009C631F">
              <w:rPr>
                <w:szCs w:val="28"/>
                <w:lang w:eastAsia="en-US"/>
              </w:rPr>
              <w:t>управление образования администрации Спировского округа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по заявкам учебных учреждений</w:t>
            </w:r>
          </w:p>
        </w:tc>
      </w:tr>
      <w:tr w:rsidR="003F2945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Default="00EC31AE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4.9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06308F" w:rsidRDefault="00814029" w:rsidP="00874237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>Проведение Дней открытых дверей</w:t>
            </w:r>
            <w:r w:rsidR="009C631F">
              <w:rPr>
                <w:szCs w:val="28"/>
              </w:rPr>
              <w:t xml:space="preserve"> в ТИК Спировского района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3F57E2" w:rsidRDefault="003F2945" w:rsidP="00F8447D">
            <w:pPr>
              <w:rPr>
                <w:szCs w:val="28"/>
              </w:rPr>
            </w:pPr>
            <w:r>
              <w:rPr>
                <w:szCs w:val="28"/>
              </w:rPr>
              <w:t>ТИК Спиров</w:t>
            </w:r>
            <w:r w:rsidR="00DE2071">
              <w:rPr>
                <w:szCs w:val="28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Default="00B46189" w:rsidP="00874237">
            <w:pPr>
              <w:ind w:left="116" w:right="127" w:firstLine="11"/>
              <w:rPr>
                <w:szCs w:val="28"/>
              </w:rPr>
            </w:pPr>
            <w:r w:rsidRPr="00B5427C">
              <w:rPr>
                <w:szCs w:val="28"/>
                <w:lang w:eastAsia="en-US"/>
              </w:rPr>
              <w:t>по заявкам учебных учреждений</w:t>
            </w:r>
          </w:p>
          <w:p w:rsidR="00B46189" w:rsidRDefault="00B46189" w:rsidP="00874237">
            <w:pPr>
              <w:ind w:left="116" w:right="127" w:firstLine="11"/>
              <w:rPr>
                <w:szCs w:val="28"/>
              </w:rPr>
            </w:pPr>
          </w:p>
        </w:tc>
      </w:tr>
      <w:tr w:rsidR="00612291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12291" w:rsidRDefault="00612291" w:rsidP="00EC31AE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4.1</w:t>
            </w:r>
            <w:r w:rsidR="00EC31AE">
              <w:rPr>
                <w:szCs w:val="28"/>
                <w:lang w:eastAsia="en-US"/>
              </w:rPr>
              <w:t>0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291" w:rsidRDefault="00B46189" w:rsidP="00632B44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>Участие в област</w:t>
            </w:r>
            <w:r w:rsidR="00E05BD3">
              <w:rPr>
                <w:szCs w:val="28"/>
              </w:rPr>
              <w:t xml:space="preserve">ном </w:t>
            </w:r>
            <w:r w:rsidR="00632B44">
              <w:rPr>
                <w:szCs w:val="28"/>
              </w:rPr>
              <w:t xml:space="preserve">молодежном </w:t>
            </w:r>
            <w:r w:rsidR="00E05BD3">
              <w:rPr>
                <w:szCs w:val="28"/>
              </w:rPr>
              <w:t xml:space="preserve">форуме </w:t>
            </w:r>
            <w:r w:rsidR="00B7041E">
              <w:rPr>
                <w:szCs w:val="28"/>
              </w:rPr>
              <w:t xml:space="preserve">избирателей </w:t>
            </w:r>
            <w:proofErr w:type="spellStart"/>
            <w:r w:rsidR="00632B44">
              <w:rPr>
                <w:szCs w:val="28"/>
              </w:rPr>
              <w:t>Верхневолжья</w:t>
            </w:r>
            <w:proofErr w:type="spellEnd"/>
            <w:r w:rsidR="00632B44">
              <w:rPr>
                <w:szCs w:val="28"/>
              </w:rPr>
              <w:t xml:space="preserve"> </w:t>
            </w:r>
            <w:r w:rsidR="00B7041E">
              <w:rPr>
                <w:szCs w:val="28"/>
              </w:rPr>
              <w:t>"</w:t>
            </w:r>
            <w:proofErr w:type="spellStart"/>
            <w:r w:rsidR="00632B44">
              <w:rPr>
                <w:szCs w:val="28"/>
              </w:rPr>
              <w:t>МыВместе</w:t>
            </w:r>
            <w:proofErr w:type="spellEnd"/>
            <w:r w:rsidR="00B7041E">
              <w:rPr>
                <w:szCs w:val="28"/>
              </w:rPr>
              <w:t>"</w:t>
            </w:r>
            <w:r w:rsidR="00E05BD3">
              <w:rPr>
                <w:szCs w:val="28"/>
              </w:rPr>
              <w:t xml:space="preserve">» 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291" w:rsidRDefault="00E05BD3" w:rsidP="00874237">
            <w:pPr>
              <w:rPr>
                <w:szCs w:val="28"/>
              </w:rPr>
            </w:pPr>
            <w:r>
              <w:rPr>
                <w:szCs w:val="28"/>
              </w:rPr>
              <w:t>ТИК Спировского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12291" w:rsidRDefault="00EC31AE" w:rsidP="00874237">
            <w:pPr>
              <w:ind w:left="116" w:right="127" w:hanging="273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EC31AE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C31AE" w:rsidRDefault="00EC31AE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4.11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1AE" w:rsidRDefault="00B7041E" w:rsidP="000E5D4D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Участие в </w:t>
            </w:r>
            <w:proofErr w:type="spellStart"/>
            <w:r>
              <w:rPr>
                <w:szCs w:val="28"/>
              </w:rPr>
              <w:t>Онлайн</w:t>
            </w:r>
            <w:proofErr w:type="spellEnd"/>
            <w:r>
              <w:rPr>
                <w:szCs w:val="28"/>
              </w:rPr>
              <w:t xml:space="preserve"> викторинах</w:t>
            </w:r>
            <w:r w:rsidR="000E5D4D">
              <w:rPr>
                <w:szCs w:val="28"/>
              </w:rPr>
              <w:t>, проводимых ИКТО</w:t>
            </w:r>
            <w:r w:rsidR="00EC31AE">
              <w:rPr>
                <w:szCs w:val="28"/>
              </w:rPr>
              <w:t xml:space="preserve"> </w:t>
            </w:r>
            <w:proofErr w:type="spellStart"/>
            <w:r w:rsidR="00EC31AE">
              <w:rPr>
                <w:szCs w:val="28"/>
              </w:rPr>
              <w:t>ВКонтакте</w:t>
            </w:r>
            <w:proofErr w:type="spellEnd"/>
            <w:r w:rsidR="000E5D4D">
              <w:rPr>
                <w:szCs w:val="28"/>
              </w:rPr>
              <w:t>:</w:t>
            </w:r>
            <w:r w:rsidR="00EC31AE">
              <w:rPr>
                <w:szCs w:val="28"/>
              </w:rPr>
              <w:t xml:space="preserve"> </w:t>
            </w:r>
            <w:r w:rsidR="00B46189">
              <w:rPr>
                <w:szCs w:val="28"/>
              </w:rPr>
              <w:t>к</w:t>
            </w:r>
            <w:r w:rsidR="000E5D4D">
              <w:rPr>
                <w:szCs w:val="28"/>
              </w:rPr>
              <w:t>о</w:t>
            </w:r>
            <w:r w:rsidR="00B46189">
              <w:rPr>
                <w:szCs w:val="28"/>
              </w:rPr>
              <w:t xml:space="preserve"> </w:t>
            </w:r>
            <w:r w:rsidR="000E5D4D">
              <w:rPr>
                <w:szCs w:val="28"/>
              </w:rPr>
              <w:t>Дню молодого избирателя</w:t>
            </w:r>
            <w:r w:rsidR="00B46189">
              <w:rPr>
                <w:szCs w:val="28"/>
              </w:rPr>
              <w:t xml:space="preserve"> Дню России, Дню Государственного флага российской федерации, Дню народного единства, Дню Конституции Российской Федерации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1AE" w:rsidRDefault="00EC31AE" w:rsidP="00874237">
            <w:pPr>
              <w:rPr>
                <w:szCs w:val="28"/>
              </w:rPr>
            </w:pPr>
            <w:r>
              <w:rPr>
                <w:szCs w:val="28"/>
              </w:rPr>
              <w:t>ТИК Спировского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C31AE" w:rsidRPr="004377EA" w:rsidRDefault="000E5D4D" w:rsidP="00874237">
            <w:pPr>
              <w:ind w:left="116" w:right="127" w:hanging="273"/>
              <w:rPr>
                <w:sz w:val="32"/>
                <w:szCs w:val="28"/>
              </w:rPr>
            </w:pPr>
            <w:r>
              <w:rPr>
                <w:szCs w:val="28"/>
              </w:rPr>
              <w:t>февраль,</w:t>
            </w:r>
            <w:r w:rsidR="009C631F">
              <w:rPr>
                <w:szCs w:val="28"/>
              </w:rPr>
              <w:t xml:space="preserve"> июнь, </w:t>
            </w:r>
            <w:r w:rsidR="00B46189">
              <w:rPr>
                <w:szCs w:val="28"/>
              </w:rPr>
              <w:t>август,</w:t>
            </w:r>
            <w:r w:rsidR="00445C14">
              <w:rPr>
                <w:szCs w:val="28"/>
              </w:rPr>
              <w:t xml:space="preserve"> </w:t>
            </w:r>
            <w:r w:rsidR="009C631F">
              <w:rPr>
                <w:szCs w:val="28"/>
              </w:rPr>
              <w:t>но</w:t>
            </w:r>
            <w:r w:rsidR="00EC31AE">
              <w:rPr>
                <w:szCs w:val="28"/>
              </w:rPr>
              <w:t>ябрь</w:t>
            </w:r>
            <w:r w:rsidR="00445C14">
              <w:rPr>
                <w:szCs w:val="28"/>
              </w:rPr>
              <w:t>,</w:t>
            </w:r>
            <w:r w:rsidR="00D1503C">
              <w:rPr>
                <w:szCs w:val="28"/>
              </w:rPr>
              <w:t xml:space="preserve"> декабрь</w:t>
            </w:r>
          </w:p>
        </w:tc>
      </w:tr>
      <w:tr w:rsidR="009C631F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C631F" w:rsidRDefault="009C631F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4.12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631F" w:rsidRDefault="009C631F" w:rsidP="00445C14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Участие в работе </w:t>
            </w:r>
            <w:r w:rsidR="00445C14">
              <w:rPr>
                <w:szCs w:val="28"/>
              </w:rPr>
              <w:t xml:space="preserve">школы электоральных компетенций </w:t>
            </w:r>
            <w:r>
              <w:rPr>
                <w:szCs w:val="28"/>
              </w:rPr>
              <w:t>для клубов молодых избирателей и молодежных избирательных комиссий (</w:t>
            </w:r>
            <w:proofErr w:type="spellStart"/>
            <w:r>
              <w:rPr>
                <w:szCs w:val="28"/>
              </w:rPr>
              <w:t>онлайн-формат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631F" w:rsidRDefault="009C631F" w:rsidP="00874237">
            <w:pPr>
              <w:rPr>
                <w:szCs w:val="28"/>
              </w:rPr>
            </w:pPr>
            <w:r>
              <w:rPr>
                <w:szCs w:val="28"/>
              </w:rPr>
              <w:t>избирательная комиссия Тверской области, ТИК Спировского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C631F" w:rsidRDefault="009C631F" w:rsidP="00874237">
            <w:pPr>
              <w:ind w:left="116" w:right="127" w:hanging="273"/>
              <w:rPr>
                <w:szCs w:val="28"/>
              </w:rPr>
            </w:pPr>
            <w:r>
              <w:rPr>
                <w:szCs w:val="28"/>
              </w:rPr>
              <w:t>январь-февраль</w:t>
            </w:r>
          </w:p>
        </w:tc>
      </w:tr>
      <w:tr w:rsidR="00BB09C0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B09C0" w:rsidRDefault="00BB09C0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4.13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Default="00445C14" w:rsidP="00612291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Реализация проекта "Детский </w:t>
            </w:r>
            <w:proofErr w:type="spellStart"/>
            <w:r>
              <w:rPr>
                <w:szCs w:val="28"/>
              </w:rPr>
              <w:t>ИнформУИК</w:t>
            </w:r>
            <w:proofErr w:type="spellEnd"/>
            <w:r>
              <w:rPr>
                <w:szCs w:val="28"/>
              </w:rPr>
              <w:t>". Уроки для детей младшего школьного возраста в ОУ Спировского округа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Default="00BB09C0" w:rsidP="00874237">
            <w:pPr>
              <w:rPr>
                <w:szCs w:val="28"/>
              </w:rPr>
            </w:pPr>
            <w:r>
              <w:rPr>
                <w:szCs w:val="28"/>
              </w:rPr>
              <w:t>ТИК Спировского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Default="00445C14" w:rsidP="00874237">
            <w:pPr>
              <w:ind w:left="116" w:right="127" w:hanging="273"/>
              <w:rPr>
                <w:szCs w:val="28"/>
              </w:rPr>
            </w:pPr>
            <w:r>
              <w:rPr>
                <w:szCs w:val="28"/>
              </w:rPr>
              <w:t>Октябрь-декабрь</w:t>
            </w:r>
          </w:p>
        </w:tc>
      </w:tr>
      <w:tr w:rsidR="00BB09C0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B09C0" w:rsidRDefault="00BB09C0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4.14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Default="000E5D4D" w:rsidP="00612291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>Участие в конкурсе агитбригад "Новое поколение выбирает</w:t>
            </w:r>
            <w:r w:rsidR="00BB09C0">
              <w:rPr>
                <w:szCs w:val="28"/>
              </w:rPr>
              <w:t>!»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Default="00BB09C0" w:rsidP="00874237">
            <w:pPr>
              <w:rPr>
                <w:szCs w:val="28"/>
              </w:rPr>
            </w:pPr>
            <w:r>
              <w:rPr>
                <w:szCs w:val="28"/>
              </w:rPr>
              <w:t>ТИК Спировского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Default="00632B44" w:rsidP="00874237">
            <w:pPr>
              <w:ind w:left="116" w:right="127" w:hanging="273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632B44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32B44" w:rsidRDefault="00632B44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4.15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2B44" w:rsidRDefault="00632B44" w:rsidP="00612291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>Реализация волонтерского проекта "Волонтеры на выборах " для оказания помощи избирателям являющимися инвалидами</w:t>
            </w:r>
            <w:r w:rsidR="00A03B13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маломобильным</w:t>
            </w:r>
            <w:proofErr w:type="spellEnd"/>
            <w:r>
              <w:rPr>
                <w:szCs w:val="28"/>
              </w:rPr>
              <w:t xml:space="preserve"> избирателям в день голосования на избирательных участках</w:t>
            </w:r>
            <w:r w:rsidR="00A03B13">
              <w:rPr>
                <w:szCs w:val="28"/>
              </w:rPr>
              <w:t xml:space="preserve"> в единый день голосования 20 сентября 2026 года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2B44" w:rsidRDefault="007313FC" w:rsidP="00874237">
            <w:pPr>
              <w:rPr>
                <w:szCs w:val="28"/>
              </w:rPr>
            </w:pPr>
            <w:r>
              <w:rPr>
                <w:szCs w:val="28"/>
              </w:rPr>
              <w:t>ТИК Спировского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32B44" w:rsidRDefault="007313FC" w:rsidP="00874237">
            <w:pPr>
              <w:ind w:left="116" w:right="127" w:hanging="273"/>
              <w:rPr>
                <w:szCs w:val="28"/>
              </w:rPr>
            </w:pPr>
            <w:r>
              <w:rPr>
                <w:szCs w:val="28"/>
              </w:rPr>
              <w:t>август-сентябрь</w:t>
            </w:r>
          </w:p>
        </w:tc>
      </w:tr>
      <w:tr w:rsidR="007313FC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13FC" w:rsidRDefault="007313FC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4.16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3FC" w:rsidRDefault="007313FC" w:rsidP="00612291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>Информационная акция "Я иду на выборы!" к Единому дню голосования 20 сентября 2026 года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3FC" w:rsidRDefault="007313FC" w:rsidP="00874237">
            <w:pPr>
              <w:rPr>
                <w:szCs w:val="28"/>
              </w:rPr>
            </w:pPr>
            <w:r>
              <w:rPr>
                <w:szCs w:val="28"/>
              </w:rPr>
              <w:t>ТИК Спировского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313FC" w:rsidRDefault="007313FC" w:rsidP="00874237">
            <w:pPr>
              <w:ind w:left="116" w:right="127" w:hanging="273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</w:tr>
      <w:tr w:rsidR="00BB09C0" w:rsidRPr="00B5427C" w:rsidTr="00263AF1">
        <w:trPr>
          <w:trHeight w:val="839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B09C0" w:rsidRDefault="00BB09C0" w:rsidP="00B5427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4.1</w:t>
            </w:r>
            <w:r w:rsidR="00A03B13">
              <w:rPr>
                <w:szCs w:val="28"/>
                <w:lang w:eastAsia="en-US"/>
              </w:rPr>
              <w:t>7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Pr="00BB09C0" w:rsidRDefault="00445C14" w:rsidP="007313FC">
            <w:pPr>
              <w:tabs>
                <w:tab w:val="left" w:pos="3181"/>
              </w:tabs>
              <w:ind w:left="116" w:right="165" w:firstLine="142"/>
              <w:jc w:val="both"/>
              <w:rPr>
                <w:szCs w:val="28"/>
              </w:rPr>
            </w:pPr>
            <w:r>
              <w:rPr>
                <w:szCs w:val="28"/>
              </w:rPr>
              <w:t>Участие</w:t>
            </w:r>
            <w:r w:rsidR="007313FC">
              <w:rPr>
                <w:szCs w:val="28"/>
              </w:rPr>
              <w:t xml:space="preserve"> в фотоконкурсе  "Фото-Выборы2026"в Единый  День</w:t>
            </w:r>
            <w:r w:rsidR="00BB09C0">
              <w:rPr>
                <w:szCs w:val="28"/>
              </w:rPr>
              <w:t xml:space="preserve"> </w:t>
            </w:r>
            <w:r w:rsidR="007313FC">
              <w:rPr>
                <w:szCs w:val="28"/>
              </w:rPr>
              <w:t>голосования 20 сентября 2026 года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Default="00BB09C0" w:rsidP="00874237">
            <w:pPr>
              <w:rPr>
                <w:szCs w:val="28"/>
              </w:rPr>
            </w:pPr>
            <w:r>
              <w:rPr>
                <w:szCs w:val="28"/>
              </w:rPr>
              <w:t>избирательная комиссия Тверской области, ТИК Спировского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09C0" w:rsidRDefault="007313FC" w:rsidP="00874237">
            <w:pPr>
              <w:ind w:left="116" w:right="127" w:hanging="273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</w:tr>
      <w:tr w:rsidR="003F2945" w:rsidRPr="00B5427C" w:rsidTr="00FE1506">
        <w:trPr>
          <w:trHeight w:val="524"/>
        </w:trPr>
        <w:tc>
          <w:tcPr>
            <w:tcW w:w="15183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spacing w:line="276" w:lineRule="auto"/>
              <w:ind w:left="116" w:firstLine="283"/>
              <w:rPr>
                <w:b/>
                <w:szCs w:val="28"/>
                <w:lang w:eastAsia="en-US"/>
              </w:rPr>
            </w:pPr>
            <w:r w:rsidRPr="00B5427C">
              <w:rPr>
                <w:b/>
                <w:szCs w:val="28"/>
                <w:lang w:eastAsia="en-US"/>
              </w:rPr>
              <w:t xml:space="preserve">Раздел 5. Издательская деятельность и информационная поддержка сайта </w:t>
            </w:r>
          </w:p>
          <w:p w:rsidR="003F2945" w:rsidRPr="00B5427C" w:rsidRDefault="003F2945" w:rsidP="00B5427C">
            <w:pPr>
              <w:spacing w:line="276" w:lineRule="auto"/>
              <w:ind w:left="116" w:firstLine="283"/>
              <w:rPr>
                <w:b/>
                <w:szCs w:val="28"/>
                <w:lang w:eastAsia="en-US"/>
              </w:rPr>
            </w:pPr>
            <w:r w:rsidRPr="00B5427C">
              <w:rPr>
                <w:b/>
                <w:szCs w:val="28"/>
                <w:lang w:eastAsia="en-US"/>
              </w:rPr>
              <w:t>территориальной избирательной комиссии</w:t>
            </w:r>
          </w:p>
        </w:tc>
      </w:tr>
      <w:tr w:rsidR="003F2945" w:rsidRPr="00B5427C" w:rsidTr="00263AF1">
        <w:trPr>
          <w:trHeight w:hRule="exact" w:val="1752"/>
        </w:trPr>
        <w:tc>
          <w:tcPr>
            <w:tcW w:w="58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B5427C">
            <w:pPr>
              <w:spacing w:after="200" w:line="276" w:lineRule="auto"/>
              <w:rPr>
                <w:szCs w:val="28"/>
                <w:lang w:eastAsia="en-US"/>
              </w:rPr>
            </w:pPr>
            <w:r w:rsidRPr="00B5427C">
              <w:rPr>
                <w:szCs w:val="28"/>
                <w:lang w:eastAsia="en-US"/>
              </w:rPr>
              <w:t>5.1</w:t>
            </w:r>
          </w:p>
        </w:tc>
        <w:tc>
          <w:tcPr>
            <w:tcW w:w="836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F2945" w:rsidRPr="00B5427C" w:rsidRDefault="003F2945" w:rsidP="00355A48">
            <w:pPr>
              <w:ind w:left="116" w:right="134" w:firstLine="142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Регулярное информационное наполнение разделов на сайте ТИК в сети Интернет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3F2945" w:rsidP="00B5427C">
            <w:pPr>
              <w:spacing w:after="200" w:line="276" w:lineRule="auto"/>
              <w:rPr>
                <w:rFonts w:ascii="Calibri" w:hAnsi="Calibri"/>
                <w:sz w:val="22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ТИК Спировского района, СА КСА ТИК Спиров</w:t>
            </w:r>
            <w:r w:rsidRPr="00B5427C">
              <w:rPr>
                <w:szCs w:val="28"/>
                <w:lang w:eastAsia="en-US"/>
              </w:rPr>
              <w:t>ского района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2945" w:rsidRPr="00B5427C" w:rsidRDefault="00445C14" w:rsidP="00B5427C">
            <w:pPr>
              <w:rPr>
                <w:rFonts w:ascii="Calibri" w:hAnsi="Calibri"/>
                <w:sz w:val="24"/>
                <w:lang w:eastAsia="en-US"/>
              </w:rPr>
            </w:pPr>
            <w:r w:rsidRPr="00B5427C">
              <w:rPr>
                <w:szCs w:val="28"/>
                <w:lang w:eastAsia="en-US"/>
              </w:rPr>
              <w:t>В</w:t>
            </w:r>
            <w:r w:rsidR="003F2945" w:rsidRPr="00B5427C">
              <w:rPr>
                <w:szCs w:val="28"/>
                <w:lang w:eastAsia="en-US"/>
              </w:rPr>
              <w:t>есь</w:t>
            </w:r>
            <w:r>
              <w:rPr>
                <w:szCs w:val="28"/>
                <w:lang w:eastAsia="en-US"/>
              </w:rPr>
              <w:t xml:space="preserve"> </w:t>
            </w:r>
            <w:r w:rsidR="003F2945" w:rsidRPr="00B5427C">
              <w:rPr>
                <w:szCs w:val="28"/>
                <w:lang w:eastAsia="en-US"/>
              </w:rPr>
              <w:t>период</w:t>
            </w:r>
          </w:p>
        </w:tc>
      </w:tr>
    </w:tbl>
    <w:p w:rsidR="003F2945" w:rsidRDefault="003F2945" w:rsidP="000924F1">
      <w:pPr>
        <w:pStyle w:val="1"/>
        <w:jc w:val="both"/>
        <w:rPr>
          <w:b/>
          <w:sz w:val="32"/>
          <w:szCs w:val="28"/>
        </w:rPr>
      </w:pPr>
    </w:p>
    <w:sectPr w:rsidR="003F2945" w:rsidSect="00765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9CB" w:rsidRDefault="003F29CB" w:rsidP="00B5427C">
      <w:r>
        <w:separator/>
      </w:r>
    </w:p>
  </w:endnote>
  <w:endnote w:type="continuationSeparator" w:id="1">
    <w:p w:rsidR="003F29CB" w:rsidRDefault="003F29CB" w:rsidP="00B54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1F" w:rsidRDefault="00AD5C2E">
    <w:pPr>
      <w:pStyle w:val="a9"/>
      <w:jc w:val="right"/>
    </w:pPr>
    <w:r>
      <w:fldChar w:fldCharType="begin"/>
    </w:r>
    <w:r w:rsidR="009C631F">
      <w:instrText>PAGE   \* MERGEFORMAT</w:instrText>
    </w:r>
    <w:r>
      <w:fldChar w:fldCharType="separate"/>
    </w:r>
    <w:r w:rsidR="009C631F">
      <w:rPr>
        <w:noProof/>
      </w:rPr>
      <w:t>1</w:t>
    </w:r>
    <w:r>
      <w:rPr>
        <w:noProof/>
      </w:rPr>
      <w:fldChar w:fldCharType="end"/>
    </w:r>
  </w:p>
  <w:p w:rsidR="009C631F" w:rsidRDefault="009C631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1F" w:rsidRDefault="00AD5C2E" w:rsidP="00765931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C631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C631F">
      <w:rPr>
        <w:rStyle w:val="ad"/>
        <w:noProof/>
      </w:rPr>
      <w:t>20</w:t>
    </w:r>
    <w:r>
      <w:rPr>
        <w:rStyle w:val="ad"/>
      </w:rPr>
      <w:fldChar w:fldCharType="end"/>
    </w:r>
  </w:p>
  <w:p w:rsidR="009C631F" w:rsidRDefault="009C631F" w:rsidP="00765931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1F" w:rsidRDefault="009C631F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1F" w:rsidRDefault="009C631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9CB" w:rsidRDefault="003F29CB" w:rsidP="00B5427C">
      <w:r>
        <w:separator/>
      </w:r>
    </w:p>
  </w:footnote>
  <w:footnote w:type="continuationSeparator" w:id="1">
    <w:p w:rsidR="003F29CB" w:rsidRDefault="003F29CB" w:rsidP="00B54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1F" w:rsidRDefault="009C631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1F" w:rsidRPr="00322279" w:rsidRDefault="00AD5C2E">
    <w:pPr>
      <w:pStyle w:val="ab"/>
      <w:rPr>
        <w:sz w:val="24"/>
      </w:rPr>
    </w:pPr>
    <w:r w:rsidRPr="00322279">
      <w:rPr>
        <w:sz w:val="24"/>
      </w:rPr>
      <w:fldChar w:fldCharType="begin"/>
    </w:r>
    <w:r w:rsidR="009C631F" w:rsidRPr="00322279">
      <w:rPr>
        <w:sz w:val="24"/>
      </w:rPr>
      <w:instrText xml:space="preserve"> PAGE   \* MERGEFORMAT </w:instrText>
    </w:r>
    <w:r w:rsidRPr="00322279">
      <w:rPr>
        <w:sz w:val="24"/>
      </w:rPr>
      <w:fldChar w:fldCharType="separate"/>
    </w:r>
    <w:r w:rsidR="00A03B13">
      <w:rPr>
        <w:noProof/>
        <w:sz w:val="24"/>
      </w:rPr>
      <w:t>6</w:t>
    </w:r>
    <w:r w:rsidRPr="00322279">
      <w:rPr>
        <w:sz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31F" w:rsidRDefault="009C631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391D75"/>
    <w:multiLevelType w:val="hybridMultilevel"/>
    <w:tmpl w:val="39E214B6"/>
    <w:lvl w:ilvl="0" w:tplc="ECE6D2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39D01CE5"/>
    <w:multiLevelType w:val="hybridMultilevel"/>
    <w:tmpl w:val="279ACA10"/>
    <w:lvl w:ilvl="0" w:tplc="6152E0FC">
      <w:start w:val="1"/>
      <w:numFmt w:val="decimal"/>
      <w:lvlText w:val="%1."/>
      <w:lvlJc w:val="left"/>
      <w:pPr>
        <w:ind w:left="2130" w:hanging="141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AB876AD"/>
    <w:multiLevelType w:val="hybridMultilevel"/>
    <w:tmpl w:val="558C74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3D0F252A"/>
    <w:multiLevelType w:val="hybridMultilevel"/>
    <w:tmpl w:val="C9766E16"/>
    <w:lvl w:ilvl="0" w:tplc="A38C9DEE">
      <w:start w:val="1"/>
      <w:numFmt w:val="decimal"/>
      <w:lvlText w:val="%1."/>
      <w:lvlJc w:val="left"/>
      <w:pPr>
        <w:ind w:left="1695" w:hanging="360"/>
      </w:pPr>
      <w:rPr>
        <w:rFonts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  <w:rPr>
        <w:rFonts w:cs="Times New Roman"/>
      </w:rPr>
    </w:lvl>
  </w:abstractNum>
  <w:abstractNum w:abstractNumId="9">
    <w:nsid w:val="3E1A2E37"/>
    <w:multiLevelType w:val="hybridMultilevel"/>
    <w:tmpl w:val="772C5108"/>
    <w:lvl w:ilvl="0" w:tplc="0419000F">
      <w:start w:val="1"/>
      <w:numFmt w:val="decimal"/>
      <w:lvlText w:val="%1."/>
      <w:lvlJc w:val="left"/>
      <w:pPr>
        <w:ind w:left="162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82" w:hanging="180"/>
      </w:pPr>
      <w:rPr>
        <w:rFonts w:cs="Times New Roman"/>
      </w:rPr>
    </w:lvl>
  </w:abstractNum>
  <w:abstractNum w:abstractNumId="10">
    <w:nsid w:val="3E2263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515B5336"/>
    <w:multiLevelType w:val="hybridMultilevel"/>
    <w:tmpl w:val="4FD8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7C01E48"/>
    <w:multiLevelType w:val="hybridMultilevel"/>
    <w:tmpl w:val="C0528792"/>
    <w:lvl w:ilvl="0" w:tplc="F70662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907DAD"/>
    <w:multiLevelType w:val="hybridMultilevel"/>
    <w:tmpl w:val="3224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DB2581"/>
    <w:multiLevelType w:val="hybridMultilevel"/>
    <w:tmpl w:val="81B47738"/>
    <w:lvl w:ilvl="0" w:tplc="0CA8C4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71BD3BBD"/>
    <w:multiLevelType w:val="hybridMultilevel"/>
    <w:tmpl w:val="11F0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  <w:rPr>
        <w:rFonts w:cs="Times New Roman"/>
      </w:rPr>
    </w:lvl>
  </w:abstractNum>
  <w:abstractNum w:abstractNumId="2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6"/>
  </w:num>
  <w:num w:numId="5">
    <w:abstractNumId w:val="0"/>
  </w:num>
  <w:num w:numId="6">
    <w:abstractNumId w:val="20"/>
  </w:num>
  <w:num w:numId="7">
    <w:abstractNumId w:val="19"/>
  </w:num>
  <w:num w:numId="8">
    <w:abstractNumId w:val="17"/>
  </w:num>
  <w:num w:numId="9">
    <w:abstractNumId w:val="10"/>
    <w:lvlOverride w:ilvl="0">
      <w:startOverride w:val="1"/>
    </w:lvlOverride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  <w:num w:numId="14">
    <w:abstractNumId w:val="5"/>
  </w:num>
  <w:num w:numId="15">
    <w:abstractNumId w:val="2"/>
  </w:num>
  <w:num w:numId="16">
    <w:abstractNumId w:val="14"/>
  </w:num>
  <w:num w:numId="17">
    <w:abstractNumId w:val="3"/>
  </w:num>
  <w:num w:numId="18">
    <w:abstractNumId w:val="15"/>
  </w:num>
  <w:num w:numId="19">
    <w:abstractNumId w:val="13"/>
  </w:num>
  <w:num w:numId="20">
    <w:abstractNumId w:val="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C63"/>
    <w:rsid w:val="00031856"/>
    <w:rsid w:val="00031941"/>
    <w:rsid w:val="00047323"/>
    <w:rsid w:val="00055CB5"/>
    <w:rsid w:val="0006308F"/>
    <w:rsid w:val="000924F1"/>
    <w:rsid w:val="000A5AD7"/>
    <w:rsid w:val="000D2CBC"/>
    <w:rsid w:val="000E520F"/>
    <w:rsid w:val="000E5D4D"/>
    <w:rsid w:val="000F5E03"/>
    <w:rsid w:val="00107CA6"/>
    <w:rsid w:val="00124FC4"/>
    <w:rsid w:val="00132275"/>
    <w:rsid w:val="0014180B"/>
    <w:rsid w:val="00152AF5"/>
    <w:rsid w:val="0016086D"/>
    <w:rsid w:val="001720AE"/>
    <w:rsid w:val="0019110E"/>
    <w:rsid w:val="001B491C"/>
    <w:rsid w:val="001D1F49"/>
    <w:rsid w:val="001F5040"/>
    <w:rsid w:val="0020051F"/>
    <w:rsid w:val="00204E9A"/>
    <w:rsid w:val="00206D35"/>
    <w:rsid w:val="00215B27"/>
    <w:rsid w:val="00223031"/>
    <w:rsid w:val="00230526"/>
    <w:rsid w:val="00234FAC"/>
    <w:rsid w:val="0024644D"/>
    <w:rsid w:val="00263AF1"/>
    <w:rsid w:val="00264975"/>
    <w:rsid w:val="0027539A"/>
    <w:rsid w:val="002757EC"/>
    <w:rsid w:val="002816C0"/>
    <w:rsid w:val="002A1FB6"/>
    <w:rsid w:val="002D1C02"/>
    <w:rsid w:val="002E2464"/>
    <w:rsid w:val="003103F7"/>
    <w:rsid w:val="0031293E"/>
    <w:rsid w:val="00322279"/>
    <w:rsid w:val="00351740"/>
    <w:rsid w:val="00355A48"/>
    <w:rsid w:val="00370BCB"/>
    <w:rsid w:val="00383A94"/>
    <w:rsid w:val="003956C4"/>
    <w:rsid w:val="003A05EA"/>
    <w:rsid w:val="003A72CC"/>
    <w:rsid w:val="003B7191"/>
    <w:rsid w:val="003C36AA"/>
    <w:rsid w:val="003D6314"/>
    <w:rsid w:val="003E00A4"/>
    <w:rsid w:val="003F2945"/>
    <w:rsid w:val="003F29CB"/>
    <w:rsid w:val="003F30CA"/>
    <w:rsid w:val="003F57E2"/>
    <w:rsid w:val="003F5B05"/>
    <w:rsid w:val="003F7FC6"/>
    <w:rsid w:val="0040141C"/>
    <w:rsid w:val="00414CAA"/>
    <w:rsid w:val="0043608F"/>
    <w:rsid w:val="004377EA"/>
    <w:rsid w:val="00445C14"/>
    <w:rsid w:val="00481F2D"/>
    <w:rsid w:val="0048594E"/>
    <w:rsid w:val="004915B4"/>
    <w:rsid w:val="00494D91"/>
    <w:rsid w:val="004A6F4A"/>
    <w:rsid w:val="004B23B6"/>
    <w:rsid w:val="004C27C4"/>
    <w:rsid w:val="004C55C7"/>
    <w:rsid w:val="00523DAF"/>
    <w:rsid w:val="00562E72"/>
    <w:rsid w:val="0058182C"/>
    <w:rsid w:val="00582DBD"/>
    <w:rsid w:val="0058523C"/>
    <w:rsid w:val="00596930"/>
    <w:rsid w:val="005A7268"/>
    <w:rsid w:val="005C6489"/>
    <w:rsid w:val="005E562B"/>
    <w:rsid w:val="00610129"/>
    <w:rsid w:val="00612291"/>
    <w:rsid w:val="0062548E"/>
    <w:rsid w:val="00632B44"/>
    <w:rsid w:val="0063723F"/>
    <w:rsid w:val="00657920"/>
    <w:rsid w:val="00695C0D"/>
    <w:rsid w:val="006C7EBF"/>
    <w:rsid w:val="006D2C68"/>
    <w:rsid w:val="006E20B2"/>
    <w:rsid w:val="006E7570"/>
    <w:rsid w:val="0070062B"/>
    <w:rsid w:val="00723E10"/>
    <w:rsid w:val="007313FC"/>
    <w:rsid w:val="00745A10"/>
    <w:rsid w:val="00746B82"/>
    <w:rsid w:val="00747B72"/>
    <w:rsid w:val="007639A1"/>
    <w:rsid w:val="00764486"/>
    <w:rsid w:val="00765931"/>
    <w:rsid w:val="007743DA"/>
    <w:rsid w:val="00785ED6"/>
    <w:rsid w:val="007B06D0"/>
    <w:rsid w:val="007B1389"/>
    <w:rsid w:val="007C5624"/>
    <w:rsid w:val="007C75E9"/>
    <w:rsid w:val="007D23A9"/>
    <w:rsid w:val="007E1E2B"/>
    <w:rsid w:val="007E2509"/>
    <w:rsid w:val="007E309A"/>
    <w:rsid w:val="007F15F2"/>
    <w:rsid w:val="00803C69"/>
    <w:rsid w:val="0081141D"/>
    <w:rsid w:val="00814029"/>
    <w:rsid w:val="00815FC8"/>
    <w:rsid w:val="00853DF6"/>
    <w:rsid w:val="008570E2"/>
    <w:rsid w:val="008573D0"/>
    <w:rsid w:val="00874237"/>
    <w:rsid w:val="00874DB8"/>
    <w:rsid w:val="008757FC"/>
    <w:rsid w:val="00881B71"/>
    <w:rsid w:val="00883051"/>
    <w:rsid w:val="008B012F"/>
    <w:rsid w:val="008B2D48"/>
    <w:rsid w:val="008B6728"/>
    <w:rsid w:val="008C0B03"/>
    <w:rsid w:val="008C1733"/>
    <w:rsid w:val="008D3759"/>
    <w:rsid w:val="008D5D6A"/>
    <w:rsid w:val="008E3AFD"/>
    <w:rsid w:val="008E7A8A"/>
    <w:rsid w:val="008F2ADE"/>
    <w:rsid w:val="008F2D35"/>
    <w:rsid w:val="008F737A"/>
    <w:rsid w:val="00900D4C"/>
    <w:rsid w:val="00905D93"/>
    <w:rsid w:val="00922190"/>
    <w:rsid w:val="0093201F"/>
    <w:rsid w:val="00933AA4"/>
    <w:rsid w:val="00934BD3"/>
    <w:rsid w:val="00936F6A"/>
    <w:rsid w:val="009377EB"/>
    <w:rsid w:val="0098546D"/>
    <w:rsid w:val="00997F7C"/>
    <w:rsid w:val="009B0D32"/>
    <w:rsid w:val="009C631F"/>
    <w:rsid w:val="009D77C9"/>
    <w:rsid w:val="009F736B"/>
    <w:rsid w:val="00A03B13"/>
    <w:rsid w:val="00A268CC"/>
    <w:rsid w:val="00A332FA"/>
    <w:rsid w:val="00A614E9"/>
    <w:rsid w:val="00A64260"/>
    <w:rsid w:val="00A64ED1"/>
    <w:rsid w:val="00A7064E"/>
    <w:rsid w:val="00A740B5"/>
    <w:rsid w:val="00A81584"/>
    <w:rsid w:val="00A864A9"/>
    <w:rsid w:val="00AA241B"/>
    <w:rsid w:val="00AB0C0E"/>
    <w:rsid w:val="00AC2CDE"/>
    <w:rsid w:val="00AC746F"/>
    <w:rsid w:val="00AD2EDF"/>
    <w:rsid w:val="00AD337C"/>
    <w:rsid w:val="00AD5C2E"/>
    <w:rsid w:val="00AD6699"/>
    <w:rsid w:val="00AE3FA0"/>
    <w:rsid w:val="00AE7B76"/>
    <w:rsid w:val="00AF3662"/>
    <w:rsid w:val="00AF500F"/>
    <w:rsid w:val="00AF604B"/>
    <w:rsid w:val="00B00E27"/>
    <w:rsid w:val="00B02745"/>
    <w:rsid w:val="00B13733"/>
    <w:rsid w:val="00B23A81"/>
    <w:rsid w:val="00B46189"/>
    <w:rsid w:val="00B5427C"/>
    <w:rsid w:val="00B7041E"/>
    <w:rsid w:val="00BB09C0"/>
    <w:rsid w:val="00BE73CD"/>
    <w:rsid w:val="00BF44B9"/>
    <w:rsid w:val="00C04591"/>
    <w:rsid w:val="00C24D2E"/>
    <w:rsid w:val="00C25832"/>
    <w:rsid w:val="00C64854"/>
    <w:rsid w:val="00C94AB7"/>
    <w:rsid w:val="00CA2426"/>
    <w:rsid w:val="00CA3CF5"/>
    <w:rsid w:val="00CB52D4"/>
    <w:rsid w:val="00CB7BF6"/>
    <w:rsid w:val="00CD60E9"/>
    <w:rsid w:val="00D01A8B"/>
    <w:rsid w:val="00D01CA6"/>
    <w:rsid w:val="00D0391B"/>
    <w:rsid w:val="00D078EE"/>
    <w:rsid w:val="00D1503C"/>
    <w:rsid w:val="00D46479"/>
    <w:rsid w:val="00D735D1"/>
    <w:rsid w:val="00D936B2"/>
    <w:rsid w:val="00DA069A"/>
    <w:rsid w:val="00DA0D3A"/>
    <w:rsid w:val="00DA75D1"/>
    <w:rsid w:val="00DB2E91"/>
    <w:rsid w:val="00DB5F68"/>
    <w:rsid w:val="00DC773A"/>
    <w:rsid w:val="00DE2071"/>
    <w:rsid w:val="00DE6999"/>
    <w:rsid w:val="00DE7105"/>
    <w:rsid w:val="00DE7653"/>
    <w:rsid w:val="00DF16AE"/>
    <w:rsid w:val="00DF4EF0"/>
    <w:rsid w:val="00E05BD3"/>
    <w:rsid w:val="00E303F4"/>
    <w:rsid w:val="00E41299"/>
    <w:rsid w:val="00E43B01"/>
    <w:rsid w:val="00E614D8"/>
    <w:rsid w:val="00E65C63"/>
    <w:rsid w:val="00E87EE4"/>
    <w:rsid w:val="00EA50D4"/>
    <w:rsid w:val="00EA5283"/>
    <w:rsid w:val="00EB0869"/>
    <w:rsid w:val="00EC31AE"/>
    <w:rsid w:val="00EC5FF5"/>
    <w:rsid w:val="00ED3599"/>
    <w:rsid w:val="00EE002D"/>
    <w:rsid w:val="00EE017F"/>
    <w:rsid w:val="00EF0A36"/>
    <w:rsid w:val="00F07CC5"/>
    <w:rsid w:val="00F155FD"/>
    <w:rsid w:val="00F21C4F"/>
    <w:rsid w:val="00F40E48"/>
    <w:rsid w:val="00F42F33"/>
    <w:rsid w:val="00F521F7"/>
    <w:rsid w:val="00F56EDB"/>
    <w:rsid w:val="00F57438"/>
    <w:rsid w:val="00F612C3"/>
    <w:rsid w:val="00F662ED"/>
    <w:rsid w:val="00F8447D"/>
    <w:rsid w:val="00F94F6D"/>
    <w:rsid w:val="00FD5AFA"/>
    <w:rsid w:val="00FE1506"/>
    <w:rsid w:val="00FE2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35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9"/>
    <w:qFormat/>
    <w:rsid w:val="007E2509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182C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65C63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link w:val="3"/>
    <w:uiPriority w:val="99"/>
    <w:locked/>
    <w:rsid w:val="0058182C"/>
    <w:rPr>
      <w:rFonts w:ascii="Times New Roman" w:hAnsi="Times New Roman" w:cs="Times New Roman"/>
      <w:sz w:val="20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7E2509"/>
    <w:rPr>
      <w:rFonts w:ascii="Calibri" w:hAnsi="Calibri" w:cs="Times New Roman"/>
      <w:b/>
      <w:sz w:val="28"/>
    </w:rPr>
  </w:style>
  <w:style w:type="paragraph" w:styleId="a3">
    <w:name w:val="Body Text Indent"/>
    <w:basedOn w:val="a"/>
    <w:link w:val="a4"/>
    <w:uiPriority w:val="99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E65C63"/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F94F6D"/>
    <w:rPr>
      <w:rFonts w:ascii="Times New Roman" w:hAnsi="Times New Roman" w:cs="Times New Roman"/>
    </w:rPr>
  </w:style>
  <w:style w:type="paragraph" w:styleId="21">
    <w:name w:val="Body Text Indent 2"/>
    <w:aliases w:val="Знак3"/>
    <w:basedOn w:val="a"/>
    <w:link w:val="22"/>
    <w:uiPriority w:val="99"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Знак3 Знак"/>
    <w:link w:val="21"/>
    <w:uiPriority w:val="99"/>
    <w:locked/>
    <w:rsid w:val="00D46479"/>
    <w:rPr>
      <w:rFonts w:ascii="Times New Roman"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82DBD"/>
    <w:rPr>
      <w:rFonts w:ascii="Tahoma" w:hAnsi="Tahoma" w:cs="Times New Roman"/>
      <w:sz w:val="16"/>
    </w:rPr>
  </w:style>
  <w:style w:type="paragraph" w:customStyle="1" w:styleId="ConsNonformat">
    <w:name w:val="ConsNonformat"/>
    <w:uiPriority w:val="99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ConsNormal">
    <w:name w:val="ConsNormal"/>
    <w:uiPriority w:val="99"/>
    <w:rsid w:val="008C17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Cell">
    <w:name w:val="ConsCell"/>
    <w:uiPriority w:val="99"/>
    <w:rsid w:val="00494D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14-15">
    <w:name w:val="14-15"/>
    <w:basedOn w:val="a3"/>
    <w:uiPriority w:val="99"/>
    <w:rsid w:val="00494D91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customStyle="1" w:styleId="41">
    <w:name w:val="заголовок 4"/>
    <w:basedOn w:val="a"/>
    <w:next w:val="a"/>
    <w:uiPriority w:val="99"/>
    <w:rsid w:val="003103F7"/>
    <w:pPr>
      <w:keepNext/>
      <w:outlineLvl w:val="3"/>
    </w:pPr>
    <w:rPr>
      <w:b/>
      <w:szCs w:val="20"/>
    </w:rPr>
  </w:style>
  <w:style w:type="paragraph" w:styleId="23">
    <w:name w:val="Body Text 2"/>
    <w:basedOn w:val="a"/>
    <w:link w:val="24"/>
    <w:uiPriority w:val="99"/>
    <w:semiHidden/>
    <w:rsid w:val="008F2D3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8F2D35"/>
    <w:rPr>
      <w:rFonts w:ascii="Times New Roman" w:hAnsi="Times New Roman" w:cs="Times New Roman"/>
      <w:sz w:val="24"/>
    </w:rPr>
  </w:style>
  <w:style w:type="paragraph" w:styleId="a9">
    <w:name w:val="footer"/>
    <w:basedOn w:val="a"/>
    <w:link w:val="aa"/>
    <w:uiPriority w:val="99"/>
    <w:rsid w:val="00B542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B5427C"/>
    <w:rPr>
      <w:rFonts w:ascii="Times New Roman" w:hAnsi="Times New Roman" w:cs="Times New Roman"/>
      <w:sz w:val="24"/>
    </w:rPr>
  </w:style>
  <w:style w:type="paragraph" w:styleId="ab">
    <w:name w:val="header"/>
    <w:basedOn w:val="a"/>
    <w:link w:val="ac"/>
    <w:uiPriority w:val="99"/>
    <w:rsid w:val="00B542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B5427C"/>
    <w:rPr>
      <w:rFonts w:ascii="Times New Roman" w:hAnsi="Times New Roman" w:cs="Times New Roman"/>
      <w:sz w:val="24"/>
    </w:rPr>
  </w:style>
  <w:style w:type="character" w:styleId="ad">
    <w:name w:val="page number"/>
    <w:uiPriority w:val="99"/>
    <w:rsid w:val="00B542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9</Pages>
  <Words>1234</Words>
  <Characters>9527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Митронина</dc:creator>
  <cp:keywords/>
  <dc:description/>
  <cp:lastModifiedBy>Дом</cp:lastModifiedBy>
  <cp:revision>40</cp:revision>
  <cp:lastPrinted>2023-01-17T12:29:00Z</cp:lastPrinted>
  <dcterms:created xsi:type="dcterms:W3CDTF">2017-01-18T11:00:00Z</dcterms:created>
  <dcterms:modified xsi:type="dcterms:W3CDTF">2026-01-29T13:48:00Z</dcterms:modified>
</cp:coreProperties>
</file>